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76FE" w:rsidRPr="00FB12BE" w:rsidRDefault="009F76FE" w:rsidP="00FB12BE">
      <w:pPr>
        <w:spacing w:after="0" w:line="212" w:lineRule="atLeast"/>
        <w:jc w:val="center"/>
        <w:textAlignment w:val="baseline"/>
        <w:outlineLvl w:val="1"/>
        <w:rPr>
          <w:rFonts w:ascii="Verdana" w:eastAsia="Times New Roman" w:hAnsi="Verdana" w:cs="Arial"/>
          <w:b/>
          <w:bCs/>
          <w:color w:val="006699"/>
          <w:sz w:val="24"/>
          <w:szCs w:val="24"/>
          <w:u w:val="single"/>
          <w:lang w:eastAsia="ru-RU"/>
        </w:rPr>
      </w:pPr>
      <w:r w:rsidRPr="00FB12BE">
        <w:rPr>
          <w:rFonts w:ascii="Verdana" w:eastAsia="Times New Roman" w:hAnsi="Verdana" w:cs="Arial"/>
          <w:b/>
          <w:bCs/>
          <w:color w:val="006699"/>
          <w:sz w:val="24"/>
          <w:szCs w:val="24"/>
          <w:u w:val="single"/>
          <w:lang w:eastAsia="ru-RU"/>
        </w:rPr>
        <w:t>Канон сохранения энергии</w:t>
      </w:r>
    </w:p>
    <w:p w:rsidR="009F76FE" w:rsidRPr="00FB12BE" w:rsidRDefault="009F76FE" w:rsidP="009F76FE">
      <w:pPr>
        <w:spacing w:after="0" w:line="212" w:lineRule="atLeast"/>
        <w:textAlignment w:val="baseline"/>
        <w:outlineLvl w:val="1"/>
        <w:rPr>
          <w:rFonts w:ascii="Verdana" w:eastAsia="Times New Roman" w:hAnsi="Verdana" w:cs="Arial"/>
          <w:b/>
          <w:bCs/>
          <w:color w:val="006699"/>
          <w:sz w:val="24"/>
          <w:szCs w:val="24"/>
          <w:u w:val="single"/>
          <w:lang w:eastAsia="ru-RU"/>
        </w:rPr>
      </w:pPr>
    </w:p>
    <w:p w:rsidR="009F76FE" w:rsidRDefault="00FB12BE" w:rsidP="009F76FE">
      <w:pPr>
        <w:spacing w:after="0" w:line="212" w:lineRule="atLeast"/>
        <w:textAlignment w:val="baseline"/>
        <w:outlineLvl w:val="1"/>
        <w:rPr>
          <w:rFonts w:ascii="Verdana" w:eastAsia="Times New Roman" w:hAnsi="Verdana" w:cs="Arial"/>
          <w:b/>
          <w:bCs/>
          <w:color w:val="0A2229"/>
          <w:sz w:val="24"/>
          <w:szCs w:val="24"/>
          <w:lang w:eastAsia="ru-RU"/>
        </w:rPr>
      </w:pPr>
      <w:r>
        <w:rPr>
          <w:rFonts w:ascii="Verdana" w:eastAsia="Times New Roman" w:hAnsi="Verdana" w:cs="Arial"/>
          <w:b/>
          <w:bCs/>
          <w:color w:val="0A2229"/>
          <w:sz w:val="24"/>
          <w:szCs w:val="24"/>
          <w:lang w:eastAsia="ru-RU"/>
        </w:rPr>
        <w:t>Газета «Духовный старт»</w:t>
      </w:r>
    </w:p>
    <w:p w:rsidR="009F76FE" w:rsidRPr="00FB12BE" w:rsidRDefault="009F76FE" w:rsidP="00FB12BE">
      <w:pPr>
        <w:spacing w:after="0" w:line="159" w:lineRule="atLeast"/>
        <w:textAlignment w:val="baseline"/>
        <w:rPr>
          <w:rFonts w:ascii="Verdana" w:eastAsia="Times New Roman" w:hAnsi="Verdana" w:cs="Arial"/>
          <w:color w:val="999999"/>
          <w:sz w:val="24"/>
          <w:szCs w:val="24"/>
          <w:lang w:eastAsia="ru-RU"/>
        </w:rPr>
      </w:pPr>
      <w:r w:rsidRPr="00FB12BE">
        <w:rPr>
          <w:rFonts w:ascii="Verdana" w:eastAsia="Times New Roman" w:hAnsi="Verdana" w:cs="Arial"/>
          <w:color w:val="999999"/>
          <w:sz w:val="24"/>
          <w:szCs w:val="24"/>
          <w:lang w:eastAsia="ru-RU"/>
        </w:rPr>
        <w:t>№8(12) 26 августа 2013 </w:t>
      </w:r>
    </w:p>
    <w:p w:rsidR="009F76FE" w:rsidRPr="00FB12BE" w:rsidRDefault="009F76FE" w:rsidP="009F76FE">
      <w:pPr>
        <w:spacing w:after="0" w:line="159" w:lineRule="atLeast"/>
        <w:textAlignment w:val="baseline"/>
        <w:rPr>
          <w:rFonts w:ascii="Verdana" w:eastAsia="Times New Roman" w:hAnsi="Verdana" w:cs="Arial"/>
          <w:color w:val="0A2229"/>
          <w:sz w:val="24"/>
          <w:szCs w:val="24"/>
          <w:lang w:eastAsia="ru-RU"/>
        </w:rPr>
      </w:pPr>
    </w:p>
    <w:p w:rsidR="009F76FE" w:rsidRPr="00FB12BE" w:rsidRDefault="00FB12BE" w:rsidP="009F76FE">
      <w:pPr>
        <w:spacing w:after="0" w:line="106" w:lineRule="atLeast"/>
        <w:jc w:val="center"/>
        <w:textAlignment w:val="baseline"/>
        <w:rPr>
          <w:rFonts w:ascii="Verdana" w:eastAsia="Times New Roman" w:hAnsi="Verdana" w:cs="Arial"/>
          <w:color w:val="0A2229"/>
          <w:sz w:val="24"/>
          <w:szCs w:val="24"/>
          <w:lang w:eastAsia="ru-RU"/>
        </w:rPr>
      </w:pPr>
      <w:r>
        <w:rPr>
          <w:rFonts w:ascii="Verdana" w:eastAsia="Times New Roman" w:hAnsi="Verdana" w:cs="Arial"/>
          <w:b/>
          <w:bCs/>
          <w:noProof/>
          <w:color w:val="800080"/>
          <w:sz w:val="24"/>
          <w:szCs w:val="24"/>
          <w:lang w:eastAsia="ru-RU"/>
        </w:rPr>
        <w:drawing>
          <wp:anchor distT="0" distB="0" distL="114300" distR="114300" simplePos="0" relativeHeight="251658240" behindDoc="1" locked="0" layoutInCell="1" allowOverlap="1">
            <wp:simplePos x="0" y="0"/>
            <wp:positionH relativeFrom="column">
              <wp:posOffset>264160</wp:posOffset>
            </wp:positionH>
            <wp:positionV relativeFrom="paragraph">
              <wp:posOffset>-629920</wp:posOffset>
            </wp:positionV>
            <wp:extent cx="2378710" cy="2444750"/>
            <wp:effectExtent l="19050" t="0" r="2540" b="0"/>
            <wp:wrapTight wrapText="bothSides">
              <wp:wrapPolygon edited="0">
                <wp:start x="-173" y="0"/>
                <wp:lineTo x="-173" y="21376"/>
                <wp:lineTo x="21623" y="21376"/>
                <wp:lineTo x="21623" y="0"/>
                <wp:lineTo x="-173" y="0"/>
              </wp:wrapPolygon>
            </wp:wrapTight>
            <wp:docPr id="2" name="Рисунок 2" descr="http://cp-pressa.info/images/DS/DS_12/08201304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cp-pressa.info/images/DS/DS_12/0820130403.jpg"/>
                    <pic:cNvPicPr>
                      <a:picLocks noChangeAspect="1" noChangeArrowheads="1"/>
                    </pic:cNvPicPr>
                  </pic:nvPicPr>
                  <pic:blipFill>
                    <a:blip r:embed="rId7" cstate="print"/>
                    <a:srcRect/>
                    <a:stretch>
                      <a:fillRect/>
                    </a:stretch>
                  </pic:blipFill>
                  <pic:spPr bwMode="auto">
                    <a:xfrm>
                      <a:off x="0" y="0"/>
                      <a:ext cx="2378710" cy="2444750"/>
                    </a:xfrm>
                    <a:prstGeom prst="rect">
                      <a:avLst/>
                    </a:prstGeom>
                    <a:noFill/>
                    <a:ln w="9525">
                      <a:noFill/>
                      <a:miter lim="800000"/>
                      <a:headEnd/>
                      <a:tailEnd/>
                    </a:ln>
                  </pic:spPr>
                </pic:pic>
              </a:graphicData>
            </a:graphic>
          </wp:anchor>
        </w:drawing>
      </w:r>
      <w:r w:rsidR="009F76FE" w:rsidRPr="00FB12BE">
        <w:rPr>
          <w:rFonts w:ascii="Verdana" w:eastAsia="Times New Roman" w:hAnsi="Verdana" w:cs="Arial"/>
          <w:b/>
          <w:bCs/>
          <w:color w:val="800080"/>
          <w:sz w:val="24"/>
          <w:szCs w:val="24"/>
          <w:lang w:eastAsia="ru-RU"/>
        </w:rPr>
        <w:t>«Всё в этом Мире, всё в Вечности имеет границы допустимого, ибо Гармония и Порядок правят Вечностью, допуская наличие только некоторого количества энтропии, или беспорядка»</w:t>
      </w:r>
    </w:p>
    <w:p w:rsidR="009F76FE" w:rsidRPr="00FB12BE" w:rsidRDefault="000F2B53" w:rsidP="009F76FE">
      <w:pPr>
        <w:spacing w:after="0" w:line="106" w:lineRule="atLeast"/>
        <w:jc w:val="right"/>
        <w:textAlignment w:val="baseline"/>
        <w:rPr>
          <w:rFonts w:ascii="Verdana" w:eastAsia="Times New Roman" w:hAnsi="Verdana" w:cs="Arial"/>
          <w:color w:val="0A2229"/>
          <w:sz w:val="24"/>
          <w:szCs w:val="24"/>
          <w:lang w:eastAsia="ru-RU"/>
        </w:rPr>
      </w:pPr>
      <w:hyperlink r:id="rId8" w:history="1">
        <w:r w:rsidR="009F76FE" w:rsidRPr="00FB12BE">
          <w:rPr>
            <w:rFonts w:ascii="Verdana" w:eastAsia="Times New Roman" w:hAnsi="Verdana" w:cs="Arial"/>
            <w:b/>
            <w:bCs/>
            <w:i/>
            <w:iCs/>
            <w:color w:val="006699"/>
            <w:sz w:val="24"/>
            <w:szCs w:val="24"/>
            <w:lang w:eastAsia="ru-RU"/>
          </w:rPr>
          <w:t>(Диктовка от 09.06.07, стих 17</w:t>
        </w:r>
        <w:r w:rsidR="009F76FE" w:rsidRPr="00FB12BE">
          <w:rPr>
            <w:rFonts w:ascii="Verdana" w:eastAsia="Times New Roman" w:hAnsi="Verdana" w:cs="Arial"/>
            <w:i/>
            <w:iCs/>
            <w:color w:val="006699"/>
            <w:sz w:val="24"/>
            <w:szCs w:val="24"/>
            <w:u w:val="single"/>
            <w:lang w:eastAsia="ru-RU"/>
          </w:rPr>
          <w:t>)</w:t>
        </w:r>
      </w:hyperlink>
      <w:hyperlink r:id="rId9" w:history="1">
        <w:r w:rsidR="009F76FE" w:rsidRPr="00FB12BE">
          <w:rPr>
            <w:rFonts w:ascii="Verdana" w:eastAsia="Times New Roman" w:hAnsi="Verdana" w:cs="Arial"/>
            <w:i/>
            <w:iCs/>
            <w:color w:val="006699"/>
            <w:sz w:val="24"/>
            <w:szCs w:val="24"/>
            <w:u w:val="single"/>
            <w:lang w:eastAsia="ru-RU"/>
          </w:rPr>
          <w:t> </w:t>
        </w:r>
      </w:hyperlink>
    </w:p>
    <w:p w:rsidR="009F76FE" w:rsidRPr="00FB12BE" w:rsidRDefault="009F76FE" w:rsidP="009F76FE">
      <w:pPr>
        <w:spacing w:after="0" w:line="240" w:lineRule="auto"/>
        <w:jc w:val="both"/>
        <w:textAlignment w:val="baseline"/>
        <w:rPr>
          <w:rFonts w:ascii="Verdana" w:eastAsia="Times New Roman" w:hAnsi="Verdana" w:cs="Arial"/>
          <w:color w:val="0A2229"/>
          <w:sz w:val="24"/>
          <w:szCs w:val="24"/>
          <w:lang w:eastAsia="ru-RU"/>
        </w:rPr>
      </w:pPr>
      <w:r w:rsidRPr="00FB12BE">
        <w:rPr>
          <w:rFonts w:ascii="Verdana" w:eastAsia="Times New Roman" w:hAnsi="Verdana" w:cs="Arial"/>
          <w:color w:val="0A2229"/>
          <w:sz w:val="24"/>
          <w:szCs w:val="24"/>
          <w:bdr w:val="none" w:sz="0" w:space="0" w:color="auto" w:frame="1"/>
          <w:lang w:eastAsia="ru-RU"/>
        </w:rPr>
        <w:t>     В. И. Вернадский в своей книге «Химическое строение биосферы Земли и её окружения» (М.: Наука, 1965) обращает внимание, что разум человека «в нашем построении окружающей среды», «не является формой энергии, а производит действия ей отвечающие. Отмечая это, как эмпирический факт, пишет учёный, я думаю, что дальнейшее развитие научных данных позволит нам выйти из этих, может быть, кажущихся противоречий с одним из основных законов естествознания – законом сохранения энергии».</w:t>
      </w:r>
    </w:p>
    <w:p w:rsidR="009F76FE" w:rsidRPr="00FB12BE" w:rsidRDefault="009F76FE" w:rsidP="009F76FE">
      <w:pPr>
        <w:spacing w:after="0" w:line="240" w:lineRule="auto"/>
        <w:jc w:val="both"/>
        <w:textAlignment w:val="baseline"/>
        <w:rPr>
          <w:rFonts w:ascii="Verdana" w:eastAsia="Times New Roman" w:hAnsi="Verdana" w:cs="Arial"/>
          <w:color w:val="0A2229"/>
          <w:sz w:val="24"/>
          <w:szCs w:val="24"/>
          <w:lang w:eastAsia="ru-RU"/>
        </w:rPr>
      </w:pPr>
      <w:r w:rsidRPr="00FB12BE">
        <w:rPr>
          <w:rFonts w:ascii="Verdana" w:eastAsia="Times New Roman" w:hAnsi="Verdana" w:cs="Arial"/>
          <w:noProof/>
          <w:color w:val="0A2229"/>
          <w:sz w:val="24"/>
          <w:szCs w:val="24"/>
          <w:bdr w:val="none" w:sz="0" w:space="0" w:color="auto" w:frame="1"/>
          <w:lang w:eastAsia="ru-RU"/>
        </w:rPr>
        <w:drawing>
          <wp:inline distT="0" distB="0" distL="0" distR="0">
            <wp:extent cx="6754495" cy="2821940"/>
            <wp:effectExtent l="19050" t="0" r="8255" b="0"/>
            <wp:docPr id="3" name="Рисунок 3" descr="http://cp-pressa.info/images/DS/DS_12/08201304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cp-pressa.info/images/DS/DS_12/0820130401.jpg"/>
                    <pic:cNvPicPr>
                      <a:picLocks noChangeAspect="1" noChangeArrowheads="1"/>
                    </pic:cNvPicPr>
                  </pic:nvPicPr>
                  <pic:blipFill>
                    <a:blip r:embed="rId10" cstate="print"/>
                    <a:srcRect/>
                    <a:stretch>
                      <a:fillRect/>
                    </a:stretch>
                  </pic:blipFill>
                  <pic:spPr bwMode="auto">
                    <a:xfrm>
                      <a:off x="0" y="0"/>
                      <a:ext cx="6754495" cy="2821940"/>
                    </a:xfrm>
                    <a:prstGeom prst="rect">
                      <a:avLst/>
                    </a:prstGeom>
                    <a:noFill/>
                    <a:ln w="9525">
                      <a:noFill/>
                      <a:miter lim="800000"/>
                      <a:headEnd/>
                      <a:tailEnd/>
                    </a:ln>
                  </pic:spPr>
                </pic:pic>
              </a:graphicData>
            </a:graphic>
          </wp:inline>
        </w:drawing>
      </w:r>
    </w:p>
    <w:p w:rsidR="009F76FE" w:rsidRPr="00FB12BE" w:rsidRDefault="009F76FE" w:rsidP="009F76FE">
      <w:pPr>
        <w:spacing w:after="0" w:line="240" w:lineRule="auto"/>
        <w:jc w:val="both"/>
        <w:textAlignment w:val="baseline"/>
        <w:rPr>
          <w:rFonts w:ascii="Verdana" w:eastAsia="Times New Roman" w:hAnsi="Verdana" w:cs="Arial"/>
          <w:color w:val="0A2229"/>
          <w:sz w:val="24"/>
          <w:szCs w:val="24"/>
          <w:lang w:eastAsia="ru-RU"/>
        </w:rPr>
      </w:pPr>
      <w:r w:rsidRPr="00FB12BE">
        <w:rPr>
          <w:rFonts w:ascii="Verdana" w:eastAsia="Times New Roman" w:hAnsi="Verdana" w:cs="Arial"/>
          <w:color w:val="0A2229"/>
          <w:sz w:val="24"/>
          <w:szCs w:val="24"/>
          <w:bdr w:val="none" w:sz="0" w:space="0" w:color="auto" w:frame="1"/>
          <w:lang w:eastAsia="ru-RU"/>
        </w:rPr>
        <w:t xml:space="preserve">     Первый кто обосновал данный закон – М. В. Ломоносов, который в изложении на русском языке сформулировал в «Рассуждении о твёрдости и жидкости тел» (1760 г.): «Все перемены, в натуре случающиеся, такого суть состояния, </w:t>
      </w:r>
      <w:proofErr w:type="gramStart"/>
      <w:r w:rsidRPr="00FB12BE">
        <w:rPr>
          <w:rFonts w:ascii="Verdana" w:eastAsia="Times New Roman" w:hAnsi="Verdana" w:cs="Arial"/>
          <w:color w:val="0A2229"/>
          <w:sz w:val="24"/>
          <w:szCs w:val="24"/>
          <w:bdr w:val="none" w:sz="0" w:space="0" w:color="auto" w:frame="1"/>
          <w:lang w:eastAsia="ru-RU"/>
        </w:rPr>
        <w:t>что</w:t>
      </w:r>
      <w:proofErr w:type="gramEnd"/>
      <w:r w:rsidRPr="00FB12BE">
        <w:rPr>
          <w:rFonts w:ascii="Verdana" w:eastAsia="Times New Roman" w:hAnsi="Verdana" w:cs="Arial"/>
          <w:color w:val="0A2229"/>
          <w:sz w:val="24"/>
          <w:szCs w:val="24"/>
          <w:bdr w:val="none" w:sz="0" w:space="0" w:color="auto" w:frame="1"/>
          <w:lang w:eastAsia="ru-RU"/>
        </w:rPr>
        <w:t xml:space="preserve"> сколько чего у одного тела отнимется, столько присовокупится к другому. Так, </w:t>
      </w:r>
      <w:proofErr w:type="gramStart"/>
      <w:r w:rsidRPr="00FB12BE">
        <w:rPr>
          <w:rFonts w:ascii="Verdana" w:eastAsia="Times New Roman" w:hAnsi="Verdana" w:cs="Arial"/>
          <w:color w:val="0A2229"/>
          <w:sz w:val="24"/>
          <w:szCs w:val="24"/>
          <w:bdr w:val="none" w:sz="0" w:space="0" w:color="auto" w:frame="1"/>
          <w:lang w:eastAsia="ru-RU"/>
        </w:rPr>
        <w:t>ежели</w:t>
      </w:r>
      <w:proofErr w:type="gramEnd"/>
      <w:r w:rsidRPr="00FB12BE">
        <w:rPr>
          <w:rFonts w:ascii="Verdana" w:eastAsia="Times New Roman" w:hAnsi="Verdana" w:cs="Arial"/>
          <w:color w:val="0A2229"/>
          <w:sz w:val="24"/>
          <w:szCs w:val="24"/>
          <w:bdr w:val="none" w:sz="0" w:space="0" w:color="auto" w:frame="1"/>
          <w:lang w:eastAsia="ru-RU"/>
        </w:rPr>
        <w:t xml:space="preserve"> где убудет несколько материи, то умножится в другом месте; сколько часов положит кто на бдение, столько же сну отнимет. Сей всеобщей естественной закон простирается и в самые правила движения: ибо тело, движущее своею силою другое, столько же оные у себя теряет, сколько сообщает </w:t>
      </w:r>
      <w:proofErr w:type="gramStart"/>
      <w:r w:rsidRPr="00FB12BE">
        <w:rPr>
          <w:rFonts w:ascii="Verdana" w:eastAsia="Times New Roman" w:hAnsi="Verdana" w:cs="Arial"/>
          <w:color w:val="0A2229"/>
          <w:sz w:val="24"/>
          <w:szCs w:val="24"/>
          <w:bdr w:val="none" w:sz="0" w:space="0" w:color="auto" w:frame="1"/>
          <w:lang w:eastAsia="ru-RU"/>
        </w:rPr>
        <w:t>другому</w:t>
      </w:r>
      <w:proofErr w:type="gramEnd"/>
      <w:r w:rsidRPr="00FB12BE">
        <w:rPr>
          <w:rFonts w:ascii="Verdana" w:eastAsia="Times New Roman" w:hAnsi="Verdana" w:cs="Arial"/>
          <w:color w:val="0A2229"/>
          <w:sz w:val="24"/>
          <w:szCs w:val="24"/>
          <w:bdr w:val="none" w:sz="0" w:space="0" w:color="auto" w:frame="1"/>
          <w:lang w:eastAsia="ru-RU"/>
        </w:rPr>
        <w:t>, которое от него движение получает».</w:t>
      </w:r>
    </w:p>
    <w:p w:rsidR="009F76FE" w:rsidRPr="00FB12BE" w:rsidRDefault="009F76FE" w:rsidP="009F76FE">
      <w:pPr>
        <w:spacing w:after="0" w:line="240" w:lineRule="auto"/>
        <w:jc w:val="both"/>
        <w:textAlignment w:val="baseline"/>
        <w:rPr>
          <w:rFonts w:ascii="Verdana" w:eastAsia="Times New Roman" w:hAnsi="Verdana" w:cs="Arial"/>
          <w:color w:val="0A2229"/>
          <w:sz w:val="24"/>
          <w:szCs w:val="24"/>
          <w:lang w:eastAsia="ru-RU"/>
        </w:rPr>
      </w:pPr>
      <w:r w:rsidRPr="00FB12BE">
        <w:rPr>
          <w:rFonts w:ascii="Verdana" w:eastAsia="Times New Roman" w:hAnsi="Verdana" w:cs="Arial"/>
          <w:color w:val="0A2229"/>
          <w:sz w:val="24"/>
          <w:szCs w:val="24"/>
          <w:bdr w:val="none" w:sz="0" w:space="0" w:color="auto" w:frame="1"/>
          <w:lang w:eastAsia="ru-RU"/>
        </w:rPr>
        <w:t>     М. В. Ломоносов изложил закон сохранения материи и движения, а количественная формулировка закона сохранения энергии дана немецким врачом Ю. Майером и немецким естествоиспытателем Г. Гельмгольцем.</w:t>
      </w:r>
    </w:p>
    <w:p w:rsidR="009F76FE" w:rsidRPr="00FB12BE" w:rsidRDefault="00FB12BE" w:rsidP="009F76FE">
      <w:pPr>
        <w:spacing w:after="0" w:line="240" w:lineRule="auto"/>
        <w:jc w:val="both"/>
        <w:textAlignment w:val="baseline"/>
        <w:rPr>
          <w:rFonts w:ascii="Verdana" w:eastAsia="Times New Roman" w:hAnsi="Verdana" w:cs="Arial"/>
          <w:color w:val="0A2229"/>
          <w:sz w:val="24"/>
          <w:szCs w:val="24"/>
          <w:lang w:eastAsia="ru-RU"/>
        </w:rPr>
      </w:pPr>
      <w:r w:rsidRPr="00FB12BE">
        <w:rPr>
          <w:rFonts w:ascii="Verdana" w:eastAsia="Times New Roman" w:hAnsi="Verdana" w:cs="Arial"/>
          <w:noProof/>
          <w:color w:val="0A2229"/>
          <w:sz w:val="24"/>
          <w:szCs w:val="24"/>
          <w:bdr w:val="none" w:sz="0" w:space="0" w:color="auto" w:frame="1"/>
          <w:lang w:eastAsia="ru-RU"/>
        </w:rPr>
        <w:lastRenderedPageBreak/>
        <w:drawing>
          <wp:anchor distT="0" distB="0" distL="114300" distR="114300" simplePos="0" relativeHeight="251660288" behindDoc="1" locked="0" layoutInCell="1" allowOverlap="1">
            <wp:simplePos x="0" y="0"/>
            <wp:positionH relativeFrom="column">
              <wp:posOffset>264160</wp:posOffset>
            </wp:positionH>
            <wp:positionV relativeFrom="paragraph">
              <wp:posOffset>48260</wp:posOffset>
            </wp:positionV>
            <wp:extent cx="2333625" cy="1936750"/>
            <wp:effectExtent l="19050" t="0" r="9525" b="0"/>
            <wp:wrapTight wrapText="bothSides">
              <wp:wrapPolygon edited="0">
                <wp:start x="-176" y="0"/>
                <wp:lineTo x="-176" y="21458"/>
                <wp:lineTo x="21688" y="21458"/>
                <wp:lineTo x="21688" y="0"/>
                <wp:lineTo x="-176" y="0"/>
              </wp:wrapPolygon>
            </wp:wrapTight>
            <wp:docPr id="1" name="Рисунок 4" descr="http://cp-pressa.info/images/DS/DS_12/08201304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cp-pressa.info/images/DS/DS_12/0820130402.jpg"/>
                    <pic:cNvPicPr>
                      <a:picLocks noChangeAspect="1" noChangeArrowheads="1"/>
                    </pic:cNvPicPr>
                  </pic:nvPicPr>
                  <pic:blipFill>
                    <a:blip r:embed="rId11" cstate="print"/>
                    <a:srcRect/>
                    <a:stretch>
                      <a:fillRect/>
                    </a:stretch>
                  </pic:blipFill>
                  <pic:spPr bwMode="auto">
                    <a:xfrm>
                      <a:off x="0" y="0"/>
                      <a:ext cx="2333625" cy="1936750"/>
                    </a:xfrm>
                    <a:prstGeom prst="rect">
                      <a:avLst/>
                    </a:prstGeom>
                    <a:noFill/>
                    <a:ln w="9525">
                      <a:noFill/>
                      <a:miter lim="800000"/>
                      <a:headEnd/>
                      <a:tailEnd/>
                    </a:ln>
                  </pic:spPr>
                </pic:pic>
              </a:graphicData>
            </a:graphic>
          </wp:anchor>
        </w:drawing>
      </w:r>
      <w:r w:rsidR="009F76FE" w:rsidRPr="00FB12BE">
        <w:rPr>
          <w:rFonts w:ascii="Verdana" w:eastAsia="Times New Roman" w:hAnsi="Verdana" w:cs="Arial"/>
          <w:color w:val="0A2229"/>
          <w:sz w:val="24"/>
          <w:szCs w:val="24"/>
          <w:bdr w:val="none" w:sz="0" w:space="0" w:color="auto" w:frame="1"/>
          <w:lang w:eastAsia="ru-RU"/>
        </w:rPr>
        <w:t xml:space="preserve">     </w:t>
      </w:r>
      <w:proofErr w:type="spellStart"/>
      <w:r w:rsidR="009F76FE" w:rsidRPr="00FB12BE">
        <w:rPr>
          <w:rFonts w:ascii="Verdana" w:eastAsia="Times New Roman" w:hAnsi="Verdana" w:cs="Arial"/>
          <w:color w:val="0A2229"/>
          <w:sz w:val="24"/>
          <w:szCs w:val="24"/>
          <w:bdr w:val="none" w:sz="0" w:space="0" w:color="auto" w:frame="1"/>
          <w:lang w:eastAsia="ru-RU"/>
        </w:rPr>
        <w:t>Юлиус</w:t>
      </w:r>
      <w:proofErr w:type="spellEnd"/>
      <w:r w:rsidR="009F76FE" w:rsidRPr="00FB12BE">
        <w:rPr>
          <w:rFonts w:ascii="Verdana" w:eastAsia="Times New Roman" w:hAnsi="Verdana" w:cs="Arial"/>
          <w:color w:val="0A2229"/>
          <w:sz w:val="24"/>
          <w:szCs w:val="24"/>
          <w:bdr w:val="none" w:sz="0" w:space="0" w:color="auto" w:frame="1"/>
          <w:lang w:eastAsia="ru-RU"/>
        </w:rPr>
        <w:t xml:space="preserve"> Роберт Майер – учёный, доктор медицины, человек с огромным воображением и интуицией. </w:t>
      </w:r>
      <w:proofErr w:type="gramStart"/>
      <w:r w:rsidR="009F76FE" w:rsidRPr="00FB12BE">
        <w:rPr>
          <w:rFonts w:ascii="Verdana" w:eastAsia="Times New Roman" w:hAnsi="Verdana" w:cs="Arial"/>
          <w:color w:val="0A2229"/>
          <w:sz w:val="24"/>
          <w:szCs w:val="24"/>
          <w:bdr w:val="none" w:sz="0" w:space="0" w:color="auto" w:frame="1"/>
          <w:lang w:eastAsia="ru-RU"/>
        </w:rPr>
        <w:t>Его участие в плавании на голландском судне на о. Ява в качестве судового врача стало поворотным событием в его жизни.</w:t>
      </w:r>
      <w:proofErr w:type="gramEnd"/>
      <w:r w:rsidR="009F76FE" w:rsidRPr="00FB12BE">
        <w:rPr>
          <w:rFonts w:ascii="Verdana" w:eastAsia="Times New Roman" w:hAnsi="Verdana" w:cs="Arial"/>
          <w:color w:val="0A2229"/>
          <w:sz w:val="24"/>
          <w:szCs w:val="24"/>
          <w:bdr w:val="none" w:sz="0" w:space="0" w:color="auto" w:frame="1"/>
          <w:lang w:eastAsia="ru-RU"/>
        </w:rPr>
        <w:t xml:space="preserve"> Во время долгого плавания, пуская кровь матросам, он заметил, что она не была такого тёмного цвета, какой в умеренных широтах бывает венозная кровь, а приближалась по яркости </w:t>
      </w:r>
      <w:proofErr w:type="gramStart"/>
      <w:r w:rsidR="009F76FE" w:rsidRPr="00FB12BE">
        <w:rPr>
          <w:rFonts w:ascii="Verdana" w:eastAsia="Times New Roman" w:hAnsi="Verdana" w:cs="Arial"/>
          <w:color w:val="0A2229"/>
          <w:sz w:val="24"/>
          <w:szCs w:val="24"/>
          <w:bdr w:val="none" w:sz="0" w:space="0" w:color="auto" w:frame="1"/>
          <w:lang w:eastAsia="ru-RU"/>
        </w:rPr>
        <w:t>к</w:t>
      </w:r>
      <w:proofErr w:type="gramEnd"/>
      <w:r w:rsidR="009F76FE" w:rsidRPr="00FB12BE">
        <w:rPr>
          <w:rFonts w:ascii="Verdana" w:eastAsia="Times New Roman" w:hAnsi="Verdana" w:cs="Arial"/>
          <w:color w:val="0A2229"/>
          <w:sz w:val="24"/>
          <w:szCs w:val="24"/>
          <w:bdr w:val="none" w:sz="0" w:space="0" w:color="auto" w:frame="1"/>
          <w:lang w:eastAsia="ru-RU"/>
        </w:rPr>
        <w:t xml:space="preserve"> артериальной. Это привело его к мысли, что «температурная разница между собственным теплом организма и теплом окружающей среды должна находиться в количественном соотношении с разницей в цвете обоих видов крови – артериальной и венозной. Эта разница является выражением размера потребления кислорода или силы процесса сгорания, происходящего в организме». К концу 1841 года Майер даёт изложение своих идей в работе «Замечания о силах неживой природы», где содержатся формулировки о качественном превращении и количественном сохранении сил, новое понимание силы, как энергии, эквивалентность сил, химическая разность вещества. В сочинении «Динамика неба», вышедшем в 1848 году, законы сохранения переносятся на космические явления: «Часто и удачно Солнце сравнивают с непрерывно звучащим колоколом. Но что же поддерживает звучание этого небесного тела, столь величественно и чудесно наполняющего небесные пространства своими лучами, что поддерживает его в вечно неослабевающей силе и юности? Что предохраняет его от полного истощения, от наступления равновесия, дабы ночь и смертельный холод не заполнили пространства нашей планетной системы? Всеобщий закон природы, не допускающий никаких исключений, гласит, что для образования тепла необходима известная затрата. Эту затрату, как бы разнообразна она ни была, всегда можно свести к двум главным категориям, а именно, она сводится либо к химическому материалу, либо к механической работе».</w:t>
      </w:r>
    </w:p>
    <w:p w:rsidR="009F76FE" w:rsidRPr="00FB12BE" w:rsidRDefault="009F76FE" w:rsidP="009F76FE">
      <w:pPr>
        <w:spacing w:after="0" w:line="240" w:lineRule="auto"/>
        <w:jc w:val="both"/>
        <w:textAlignment w:val="baseline"/>
        <w:rPr>
          <w:rFonts w:ascii="Verdana" w:eastAsia="Times New Roman" w:hAnsi="Verdana" w:cs="Arial"/>
          <w:color w:val="0A2229"/>
          <w:sz w:val="24"/>
          <w:szCs w:val="24"/>
          <w:lang w:eastAsia="ru-RU"/>
        </w:rPr>
      </w:pPr>
      <w:r w:rsidRPr="00FB12BE">
        <w:rPr>
          <w:rFonts w:ascii="Verdana" w:eastAsia="Times New Roman" w:hAnsi="Verdana" w:cs="Arial"/>
          <w:color w:val="0A2229"/>
          <w:sz w:val="24"/>
          <w:szCs w:val="24"/>
          <w:bdr w:val="none" w:sz="0" w:space="0" w:color="auto" w:frame="1"/>
          <w:lang w:eastAsia="ru-RU"/>
        </w:rPr>
        <w:t>     Рядом с Майером стоит имя Джоуля. Его первое исследование было посвящено превращению электричества в теплоту («Об электрическом происхождении теплоты горения»). Экспериментами, где электрический ток одновременно выделяет теплоту и производит механическую работу, Джоуль доказывает, что энергия сохраняется и при сложных превращениях.</w:t>
      </w:r>
    </w:p>
    <w:p w:rsidR="009F76FE" w:rsidRPr="00FB12BE" w:rsidRDefault="009F76FE" w:rsidP="009F76FE">
      <w:pPr>
        <w:spacing w:after="0" w:line="240" w:lineRule="auto"/>
        <w:jc w:val="both"/>
        <w:textAlignment w:val="baseline"/>
        <w:rPr>
          <w:rFonts w:ascii="Verdana" w:eastAsia="Times New Roman" w:hAnsi="Verdana" w:cs="Arial"/>
          <w:color w:val="0A2229"/>
          <w:sz w:val="24"/>
          <w:szCs w:val="24"/>
          <w:lang w:eastAsia="ru-RU"/>
        </w:rPr>
      </w:pPr>
      <w:r w:rsidRPr="00FB12BE">
        <w:rPr>
          <w:rFonts w:ascii="Verdana" w:eastAsia="Times New Roman" w:hAnsi="Verdana" w:cs="Arial"/>
          <w:color w:val="0A2229"/>
          <w:sz w:val="24"/>
          <w:szCs w:val="24"/>
          <w:bdr w:val="none" w:sz="0" w:space="0" w:color="auto" w:frame="1"/>
          <w:lang w:eastAsia="ru-RU"/>
        </w:rPr>
        <w:t xml:space="preserve">     Факт сохранения сил природы их многообразных превращений был установлен целым рядом независимых экспериментов, но не имел точного выражения. Нужно было сформулировать закон в точных понятиях и дать ему математическое выражение. Это смог сделать Герман Гельмгольц (1821-1894). В поисках математической </w:t>
      </w:r>
      <w:proofErr w:type="gramStart"/>
      <w:r w:rsidRPr="00FB12BE">
        <w:rPr>
          <w:rFonts w:ascii="Verdana" w:eastAsia="Times New Roman" w:hAnsi="Verdana" w:cs="Arial"/>
          <w:color w:val="0A2229"/>
          <w:sz w:val="24"/>
          <w:szCs w:val="24"/>
          <w:bdr w:val="none" w:sz="0" w:space="0" w:color="auto" w:frame="1"/>
          <w:lang w:eastAsia="ru-RU"/>
        </w:rPr>
        <w:t>формулировки закона сохранения сил природы</w:t>
      </w:r>
      <w:proofErr w:type="gramEnd"/>
      <w:r w:rsidRPr="00FB12BE">
        <w:rPr>
          <w:rFonts w:ascii="Verdana" w:eastAsia="Times New Roman" w:hAnsi="Verdana" w:cs="Arial"/>
          <w:color w:val="0A2229"/>
          <w:sz w:val="24"/>
          <w:szCs w:val="24"/>
          <w:bdr w:val="none" w:sz="0" w:space="0" w:color="auto" w:frame="1"/>
          <w:lang w:eastAsia="ru-RU"/>
        </w:rPr>
        <w:t xml:space="preserve"> Гельмгольц опирался на механическую концепцию: материя представляет собой совокупность материальных точек, между которыми действуют центральные силы. Целью физической науки, согласно Гельмгольцу, является сведение явлений природы к движению и </w:t>
      </w:r>
      <w:r w:rsidRPr="00FB12BE">
        <w:rPr>
          <w:rFonts w:ascii="Verdana" w:eastAsia="Times New Roman" w:hAnsi="Verdana" w:cs="Arial"/>
          <w:color w:val="0A2229"/>
          <w:sz w:val="24"/>
          <w:szCs w:val="24"/>
          <w:bdr w:val="none" w:sz="0" w:space="0" w:color="auto" w:frame="1"/>
          <w:lang w:eastAsia="ru-RU"/>
        </w:rPr>
        <w:lastRenderedPageBreak/>
        <w:t>взаимодействию материальных точек, притягивающихся или отталкивающихся силами, зависящими от расстояния между ними.</w:t>
      </w:r>
    </w:p>
    <w:p w:rsidR="009F76FE" w:rsidRPr="00FB12BE" w:rsidRDefault="009F76FE" w:rsidP="009F76FE">
      <w:pPr>
        <w:spacing w:after="0" w:line="240" w:lineRule="auto"/>
        <w:jc w:val="both"/>
        <w:textAlignment w:val="baseline"/>
        <w:rPr>
          <w:rFonts w:ascii="Verdana" w:eastAsia="Times New Roman" w:hAnsi="Verdana" w:cs="Arial"/>
          <w:color w:val="0A2229"/>
          <w:sz w:val="24"/>
          <w:szCs w:val="24"/>
          <w:lang w:eastAsia="ru-RU"/>
        </w:rPr>
      </w:pPr>
      <w:r w:rsidRPr="00FB12BE">
        <w:rPr>
          <w:rFonts w:ascii="Verdana" w:eastAsia="Times New Roman" w:hAnsi="Verdana" w:cs="Arial"/>
          <w:color w:val="0A2229"/>
          <w:sz w:val="24"/>
          <w:szCs w:val="24"/>
          <w:bdr w:val="none" w:sz="0" w:space="0" w:color="auto" w:frame="1"/>
          <w:lang w:eastAsia="ru-RU"/>
        </w:rPr>
        <w:t>     В 1883 году Гельмгольц ввёл понятие свободной и связанной энергии. В своём научном труде «Термодинамика химических процессов» он писал: «Подобно тому, как теплота может превращаться в работу частично, так же в случае химических процессов должно быть принято разделение между частью сил химического сродства, способных к превращению в другие формы и той частью, которая может превращаться только в теплоту. Я позволю себе обозначить обе эти части энергии, как свободную и связанную энергии».</w:t>
      </w:r>
    </w:p>
    <w:p w:rsidR="009F76FE" w:rsidRPr="00FB12BE" w:rsidRDefault="009F76FE" w:rsidP="009F76FE">
      <w:pPr>
        <w:spacing w:after="0" w:line="240" w:lineRule="auto"/>
        <w:jc w:val="both"/>
        <w:textAlignment w:val="baseline"/>
        <w:rPr>
          <w:rFonts w:ascii="Verdana" w:eastAsia="Times New Roman" w:hAnsi="Verdana" w:cs="Arial"/>
          <w:color w:val="0A2229"/>
          <w:sz w:val="24"/>
          <w:szCs w:val="24"/>
          <w:lang w:eastAsia="ru-RU"/>
        </w:rPr>
      </w:pPr>
      <w:r w:rsidRPr="00FB12BE">
        <w:rPr>
          <w:rFonts w:ascii="Verdana" w:eastAsia="Times New Roman" w:hAnsi="Verdana" w:cs="Arial"/>
          <w:color w:val="0A2229"/>
          <w:sz w:val="24"/>
          <w:szCs w:val="24"/>
          <w:bdr w:val="none" w:sz="0" w:space="0" w:color="auto" w:frame="1"/>
          <w:lang w:eastAsia="ru-RU"/>
        </w:rPr>
        <w:t>     Так постепенно начало складываться представление об энергии как общей количественной мере движения и взаимодействия всех видов материи.</w:t>
      </w:r>
    </w:p>
    <w:p w:rsidR="009F76FE" w:rsidRPr="00FB12BE" w:rsidRDefault="009F76FE" w:rsidP="009F76FE">
      <w:pPr>
        <w:spacing w:after="0" w:line="240" w:lineRule="auto"/>
        <w:jc w:val="both"/>
        <w:textAlignment w:val="baseline"/>
        <w:rPr>
          <w:rFonts w:ascii="Verdana" w:eastAsia="Times New Roman" w:hAnsi="Verdana" w:cs="Arial"/>
          <w:color w:val="0A2229"/>
          <w:sz w:val="24"/>
          <w:szCs w:val="24"/>
          <w:lang w:eastAsia="ru-RU"/>
        </w:rPr>
      </w:pPr>
      <w:r w:rsidRPr="00FB12BE">
        <w:rPr>
          <w:rFonts w:ascii="Verdana" w:eastAsia="Times New Roman" w:hAnsi="Verdana" w:cs="Arial"/>
          <w:color w:val="0A2229"/>
          <w:sz w:val="24"/>
          <w:szCs w:val="24"/>
          <w:bdr w:val="none" w:sz="0" w:space="0" w:color="auto" w:frame="1"/>
          <w:lang w:eastAsia="ru-RU"/>
        </w:rPr>
        <w:t>    </w:t>
      </w:r>
      <w:r w:rsidRPr="00FB12BE">
        <w:rPr>
          <w:rFonts w:ascii="Verdana" w:eastAsia="Times New Roman" w:hAnsi="Verdana" w:cs="Arial"/>
          <w:color w:val="0A2229"/>
          <w:sz w:val="24"/>
          <w:szCs w:val="24"/>
          <w:lang w:eastAsia="ru-RU"/>
        </w:rPr>
        <w:t> </w:t>
      </w:r>
      <w:r w:rsidRPr="00FB12BE">
        <w:rPr>
          <w:rFonts w:ascii="Verdana" w:eastAsia="Times New Roman" w:hAnsi="Verdana" w:cs="Arial"/>
          <w:b/>
          <w:bCs/>
          <w:i/>
          <w:iCs/>
          <w:color w:val="0A2229"/>
          <w:sz w:val="24"/>
          <w:szCs w:val="24"/>
          <w:lang w:eastAsia="ru-RU"/>
        </w:rPr>
        <w:t>«Откровения людям Нового века» от 19.02.08:</w:t>
      </w:r>
    </w:p>
    <w:p w:rsidR="009F76FE" w:rsidRPr="00FB12BE" w:rsidRDefault="009F76FE" w:rsidP="009F76FE">
      <w:pPr>
        <w:spacing w:after="0" w:line="240" w:lineRule="auto"/>
        <w:jc w:val="both"/>
        <w:textAlignment w:val="baseline"/>
        <w:rPr>
          <w:rFonts w:ascii="Verdana" w:eastAsia="Times New Roman" w:hAnsi="Verdana" w:cs="Arial"/>
          <w:color w:val="0A2229"/>
          <w:sz w:val="24"/>
          <w:szCs w:val="24"/>
          <w:lang w:eastAsia="ru-RU"/>
        </w:rPr>
      </w:pPr>
      <w:r w:rsidRPr="00FB12BE">
        <w:rPr>
          <w:rFonts w:ascii="Verdana" w:eastAsia="Times New Roman" w:hAnsi="Verdana" w:cs="Arial"/>
          <w:b/>
          <w:bCs/>
          <w:i/>
          <w:iCs/>
          <w:color w:val="0A2229"/>
          <w:sz w:val="24"/>
          <w:szCs w:val="24"/>
          <w:lang w:eastAsia="ru-RU"/>
        </w:rPr>
        <w:t>     </w:t>
      </w:r>
      <w:r w:rsidRPr="00FB12BE">
        <w:rPr>
          <w:rFonts w:ascii="Verdana" w:eastAsia="Times New Roman" w:hAnsi="Verdana" w:cs="Arial"/>
          <w:i/>
          <w:iCs/>
          <w:color w:val="0A2229"/>
          <w:sz w:val="24"/>
          <w:szCs w:val="24"/>
          <w:bdr w:val="none" w:sz="0" w:space="0" w:color="auto" w:frame="1"/>
          <w:lang w:eastAsia="ru-RU"/>
        </w:rPr>
        <w:t>«Энергия есть</w:t>
      </w:r>
      <w:proofErr w:type="gramStart"/>
      <w:r w:rsidRPr="00FB12BE">
        <w:rPr>
          <w:rFonts w:ascii="Verdana" w:eastAsia="Times New Roman" w:hAnsi="Verdana" w:cs="Arial"/>
          <w:i/>
          <w:iCs/>
          <w:color w:val="0A2229"/>
          <w:sz w:val="24"/>
          <w:szCs w:val="24"/>
          <w:bdr w:val="none" w:sz="0" w:space="0" w:color="auto" w:frame="1"/>
          <w:lang w:eastAsia="ru-RU"/>
        </w:rPr>
        <w:t xml:space="preserve"> В</w:t>
      </w:r>
      <w:proofErr w:type="gramEnd"/>
      <w:r w:rsidRPr="00FB12BE">
        <w:rPr>
          <w:rFonts w:ascii="Verdana" w:eastAsia="Times New Roman" w:hAnsi="Verdana" w:cs="Arial"/>
          <w:i/>
          <w:iCs/>
          <w:color w:val="0A2229"/>
          <w:sz w:val="24"/>
          <w:szCs w:val="24"/>
          <w:bdr w:val="none" w:sz="0" w:space="0" w:color="auto" w:frame="1"/>
          <w:lang w:eastAsia="ru-RU"/>
        </w:rPr>
        <w:t>сё! Без энергии не может быть эволюции Пространства, поэтому все Тонкие и Материальный Миры есть различие уровней плотности энергии, ибо плотность энергии может иметь любое проявление, в том числе и известную вам Материю» (стих 3).</w:t>
      </w:r>
    </w:p>
    <w:p w:rsidR="009F76FE" w:rsidRPr="00FB12BE" w:rsidRDefault="009F76FE" w:rsidP="009F76FE">
      <w:pPr>
        <w:spacing w:after="0" w:line="240" w:lineRule="auto"/>
        <w:jc w:val="both"/>
        <w:textAlignment w:val="baseline"/>
        <w:rPr>
          <w:rFonts w:ascii="Verdana" w:eastAsia="Times New Roman" w:hAnsi="Verdana" w:cs="Arial"/>
          <w:color w:val="0A2229"/>
          <w:sz w:val="24"/>
          <w:szCs w:val="24"/>
          <w:lang w:eastAsia="ru-RU"/>
        </w:rPr>
      </w:pPr>
      <w:r w:rsidRPr="00FB12BE">
        <w:rPr>
          <w:rFonts w:ascii="Verdana" w:eastAsia="Times New Roman" w:hAnsi="Verdana" w:cs="Arial"/>
          <w:i/>
          <w:iCs/>
          <w:color w:val="0A2229"/>
          <w:sz w:val="24"/>
          <w:szCs w:val="24"/>
          <w:bdr w:val="none" w:sz="0" w:space="0" w:color="auto" w:frame="1"/>
          <w:lang w:eastAsia="ru-RU"/>
        </w:rPr>
        <w:t>     «Я неоднократно говорил вам о том, что Материя, по существу, есть энергия Плотного или Сверхплотного плана, поэтому ваш Материальный Мир есть разновидность Мира низкой частоты вибрации – плотности энергии» (стих 4).</w:t>
      </w:r>
    </w:p>
    <w:p w:rsidR="009F76FE" w:rsidRPr="00FB12BE" w:rsidRDefault="009F76FE" w:rsidP="009F76FE">
      <w:pPr>
        <w:spacing w:after="0" w:line="240" w:lineRule="auto"/>
        <w:jc w:val="both"/>
        <w:textAlignment w:val="baseline"/>
        <w:rPr>
          <w:rFonts w:ascii="Verdana" w:eastAsia="Times New Roman" w:hAnsi="Verdana" w:cs="Arial"/>
          <w:color w:val="0A2229"/>
          <w:sz w:val="24"/>
          <w:szCs w:val="24"/>
          <w:lang w:eastAsia="ru-RU"/>
        </w:rPr>
      </w:pPr>
      <w:r w:rsidRPr="00FB12BE">
        <w:rPr>
          <w:rFonts w:ascii="Verdana" w:eastAsia="Times New Roman" w:hAnsi="Verdana" w:cs="Arial"/>
          <w:i/>
          <w:iCs/>
          <w:color w:val="0A2229"/>
          <w:sz w:val="24"/>
          <w:szCs w:val="24"/>
          <w:bdr w:val="none" w:sz="0" w:space="0" w:color="auto" w:frame="1"/>
          <w:lang w:eastAsia="ru-RU"/>
        </w:rPr>
        <w:t>     «Можно сказать больше: Пространство вокруг вас есть энергия, и всё, что встречает ваш взгляд, от камня, лежащего на дороге, до звёзд соседних Галактик, есть энергия!» (стих 5).</w:t>
      </w:r>
    </w:p>
    <w:p w:rsidR="009F76FE" w:rsidRPr="00FB12BE" w:rsidRDefault="009F76FE" w:rsidP="009F76FE">
      <w:pPr>
        <w:spacing w:after="0" w:line="240" w:lineRule="auto"/>
        <w:jc w:val="both"/>
        <w:textAlignment w:val="baseline"/>
        <w:rPr>
          <w:rFonts w:ascii="Verdana" w:eastAsia="Times New Roman" w:hAnsi="Verdana" w:cs="Arial"/>
          <w:color w:val="0A2229"/>
          <w:sz w:val="24"/>
          <w:szCs w:val="24"/>
          <w:lang w:eastAsia="ru-RU"/>
        </w:rPr>
      </w:pPr>
      <w:r w:rsidRPr="00FB12BE">
        <w:rPr>
          <w:rFonts w:ascii="Verdana" w:eastAsia="Times New Roman" w:hAnsi="Verdana" w:cs="Arial"/>
          <w:i/>
          <w:iCs/>
          <w:color w:val="0A2229"/>
          <w:sz w:val="24"/>
          <w:szCs w:val="24"/>
          <w:bdr w:val="none" w:sz="0" w:space="0" w:color="auto" w:frame="1"/>
          <w:lang w:eastAsia="ru-RU"/>
        </w:rPr>
        <w:t xml:space="preserve">     «Вы все участники энергообмена между людьми, между людьми и Природой, между </w:t>
      </w:r>
      <w:proofErr w:type="gramStart"/>
      <w:r w:rsidRPr="00FB12BE">
        <w:rPr>
          <w:rFonts w:ascii="Verdana" w:eastAsia="Times New Roman" w:hAnsi="Verdana" w:cs="Arial"/>
          <w:i/>
          <w:iCs/>
          <w:color w:val="0A2229"/>
          <w:sz w:val="24"/>
          <w:szCs w:val="24"/>
          <w:bdr w:val="none" w:sz="0" w:space="0" w:color="auto" w:frame="1"/>
          <w:lang w:eastAsia="ru-RU"/>
        </w:rPr>
        <w:t>Плотным</w:t>
      </w:r>
      <w:proofErr w:type="gramEnd"/>
      <w:r w:rsidRPr="00FB12BE">
        <w:rPr>
          <w:rFonts w:ascii="Verdana" w:eastAsia="Times New Roman" w:hAnsi="Verdana" w:cs="Arial"/>
          <w:i/>
          <w:iCs/>
          <w:color w:val="0A2229"/>
          <w:sz w:val="24"/>
          <w:szCs w:val="24"/>
          <w:bdr w:val="none" w:sz="0" w:space="0" w:color="auto" w:frame="1"/>
          <w:lang w:eastAsia="ru-RU"/>
        </w:rPr>
        <w:t xml:space="preserve"> и Тонкими Мирами, на своём уровне эволюции, вы всегда совершаете вечный обмен энергиями» (стих 8).</w:t>
      </w:r>
    </w:p>
    <w:p w:rsidR="009F76FE" w:rsidRPr="00FB12BE" w:rsidRDefault="009F76FE" w:rsidP="009F76FE">
      <w:pPr>
        <w:spacing w:after="0" w:line="240" w:lineRule="auto"/>
        <w:jc w:val="both"/>
        <w:textAlignment w:val="baseline"/>
        <w:rPr>
          <w:rFonts w:ascii="Verdana" w:eastAsia="Times New Roman" w:hAnsi="Verdana" w:cs="Arial"/>
          <w:color w:val="0A2229"/>
          <w:sz w:val="24"/>
          <w:szCs w:val="24"/>
          <w:lang w:eastAsia="ru-RU"/>
        </w:rPr>
      </w:pPr>
      <w:r w:rsidRPr="00FB12BE">
        <w:rPr>
          <w:rFonts w:ascii="Verdana" w:eastAsia="Times New Roman" w:hAnsi="Verdana" w:cs="Arial"/>
          <w:i/>
          <w:iCs/>
          <w:color w:val="0A2229"/>
          <w:sz w:val="24"/>
          <w:szCs w:val="24"/>
          <w:bdr w:val="none" w:sz="0" w:space="0" w:color="auto" w:frame="1"/>
          <w:lang w:eastAsia="ru-RU"/>
        </w:rPr>
        <w:t>    </w:t>
      </w:r>
      <w:r w:rsidRPr="00FB12BE">
        <w:rPr>
          <w:rFonts w:ascii="Verdana" w:eastAsia="Times New Roman" w:hAnsi="Verdana" w:cs="Arial"/>
          <w:i/>
          <w:iCs/>
          <w:color w:val="0A2229"/>
          <w:sz w:val="24"/>
          <w:szCs w:val="24"/>
          <w:lang w:eastAsia="ru-RU"/>
        </w:rPr>
        <w:t> </w:t>
      </w:r>
      <w:r w:rsidRPr="00FB12BE">
        <w:rPr>
          <w:rFonts w:ascii="Verdana" w:eastAsia="Times New Roman" w:hAnsi="Verdana" w:cs="Arial"/>
          <w:color w:val="000000"/>
          <w:sz w:val="24"/>
          <w:szCs w:val="24"/>
          <w:bdr w:val="none" w:sz="0" w:space="0" w:color="auto" w:frame="1"/>
          <w:lang w:eastAsia="ru-RU"/>
        </w:rPr>
        <w:t>Область физики, рассматривающая энергию и её превращения, носит название термодинамики. В экспериментально регулируемых условиях можно измерить и сопоставить количество энергии, поступающей в любую систему и выходящей из неё. При этом оказывается, что энергия не создаётся и не исчезает, а лишь переходит из одной формы в другую. В этом состоит первый закон термодинамики, который называется</w:t>
      </w:r>
      <w:r w:rsidRPr="00FB12BE">
        <w:rPr>
          <w:rFonts w:ascii="Verdana" w:eastAsia="Times New Roman" w:hAnsi="Verdana" w:cs="Arial"/>
          <w:color w:val="000000"/>
          <w:sz w:val="24"/>
          <w:szCs w:val="24"/>
          <w:lang w:eastAsia="ru-RU"/>
        </w:rPr>
        <w:t> </w:t>
      </w:r>
      <w:r w:rsidRPr="00FB12BE">
        <w:rPr>
          <w:rFonts w:ascii="Verdana" w:eastAsia="Times New Roman" w:hAnsi="Verdana" w:cs="Arial"/>
          <w:b/>
          <w:bCs/>
          <w:color w:val="000000"/>
          <w:sz w:val="24"/>
          <w:szCs w:val="24"/>
          <w:lang w:eastAsia="ru-RU"/>
        </w:rPr>
        <w:t>законом сохранения энергии</w:t>
      </w:r>
      <w:r w:rsidRPr="00FB12BE">
        <w:rPr>
          <w:rFonts w:ascii="Verdana" w:eastAsia="Times New Roman" w:hAnsi="Verdana" w:cs="Arial"/>
          <w:color w:val="000000"/>
          <w:sz w:val="24"/>
          <w:szCs w:val="24"/>
          <w:bdr w:val="none" w:sz="0" w:space="0" w:color="auto" w:frame="1"/>
          <w:lang w:eastAsia="ru-RU"/>
        </w:rPr>
        <w:t>: общее количество энергии в любой изолированной системе остаётся постоянным. Если данная система претерпевает изменения, переходя из исходного состояния в конечное, это может сопровождаться поглощением энергии из окружающей среды или, напротив, выделением энергии в среду. Различие между содержанием энергии системы в её исходном и конечном состояниях точно соответствует изменению содержания энергии в окружающей среде.</w:t>
      </w:r>
    </w:p>
    <w:p w:rsidR="009F76FE" w:rsidRPr="00FB12BE" w:rsidRDefault="009F76FE" w:rsidP="009F76FE">
      <w:pPr>
        <w:spacing w:after="0" w:line="240" w:lineRule="auto"/>
        <w:jc w:val="both"/>
        <w:textAlignment w:val="baseline"/>
        <w:rPr>
          <w:rFonts w:ascii="Verdana" w:eastAsia="Times New Roman" w:hAnsi="Verdana" w:cs="Arial"/>
          <w:color w:val="0A2229"/>
          <w:sz w:val="24"/>
          <w:szCs w:val="24"/>
          <w:lang w:eastAsia="ru-RU"/>
        </w:rPr>
      </w:pPr>
      <w:r w:rsidRPr="00FB12BE">
        <w:rPr>
          <w:rFonts w:ascii="Verdana" w:eastAsia="Times New Roman" w:hAnsi="Verdana" w:cs="Arial"/>
          <w:color w:val="000000"/>
          <w:sz w:val="24"/>
          <w:szCs w:val="24"/>
          <w:bdr w:val="none" w:sz="0" w:space="0" w:color="auto" w:frame="1"/>
          <w:lang w:eastAsia="ru-RU"/>
        </w:rPr>
        <w:t>    </w:t>
      </w:r>
      <w:r w:rsidRPr="00FB12BE">
        <w:rPr>
          <w:rFonts w:ascii="Verdana" w:eastAsia="Times New Roman" w:hAnsi="Verdana" w:cs="Arial"/>
          <w:color w:val="000000"/>
          <w:sz w:val="24"/>
          <w:szCs w:val="24"/>
          <w:lang w:eastAsia="ru-RU"/>
        </w:rPr>
        <w:t> </w:t>
      </w:r>
      <w:r w:rsidRPr="00FB12BE">
        <w:rPr>
          <w:rFonts w:ascii="Verdana" w:eastAsia="Times New Roman" w:hAnsi="Verdana" w:cs="Arial"/>
          <w:i/>
          <w:iCs/>
          <w:color w:val="000000"/>
          <w:sz w:val="24"/>
          <w:szCs w:val="24"/>
          <w:bdr w:val="none" w:sz="0" w:space="0" w:color="auto" w:frame="1"/>
          <w:lang w:eastAsia="ru-RU"/>
        </w:rPr>
        <w:t>«Вам необходимо ОСОЗНАТЬ Каноны фрактального подобия и Высшей целесообразности, подтверждающие Истину, что в этом МНОГОУРОВНЕВОМ Пространстве все ПЛАНЫ и бесконечное множество проявлений ПРИСУТСТВУЮТ ОДНОВРЕМЕННО, и переходы из одного плана в другой есть процесс Великой ЭВОЛЮЦИИ, которая, в свою очередь, подчиняется Канону сохранения энергии!» (Диктовка от 21.09.10, стих 4).</w:t>
      </w:r>
    </w:p>
    <w:p w:rsidR="009F76FE" w:rsidRPr="00FB12BE" w:rsidRDefault="009F76FE" w:rsidP="009F76FE">
      <w:pPr>
        <w:spacing w:after="0" w:line="240" w:lineRule="auto"/>
        <w:jc w:val="both"/>
        <w:textAlignment w:val="baseline"/>
        <w:rPr>
          <w:rFonts w:ascii="Verdana" w:eastAsia="Times New Roman" w:hAnsi="Verdana" w:cs="Arial"/>
          <w:color w:val="0A2229"/>
          <w:sz w:val="24"/>
          <w:szCs w:val="24"/>
          <w:lang w:eastAsia="ru-RU"/>
        </w:rPr>
      </w:pPr>
      <w:r w:rsidRPr="00FB12BE">
        <w:rPr>
          <w:rFonts w:ascii="Verdana" w:eastAsia="Times New Roman" w:hAnsi="Verdana" w:cs="Arial"/>
          <w:i/>
          <w:iCs/>
          <w:color w:val="000000"/>
          <w:sz w:val="24"/>
          <w:szCs w:val="24"/>
          <w:bdr w:val="none" w:sz="0" w:space="0" w:color="auto" w:frame="1"/>
          <w:lang w:eastAsia="ru-RU"/>
        </w:rPr>
        <w:t>    </w:t>
      </w:r>
      <w:r w:rsidRPr="00FB12BE">
        <w:rPr>
          <w:rFonts w:ascii="Verdana" w:eastAsia="Times New Roman" w:hAnsi="Verdana" w:cs="Arial"/>
          <w:i/>
          <w:iCs/>
          <w:color w:val="000000"/>
          <w:sz w:val="24"/>
          <w:szCs w:val="24"/>
          <w:lang w:eastAsia="ru-RU"/>
        </w:rPr>
        <w:t> </w:t>
      </w:r>
      <w:r w:rsidRPr="00FB12BE">
        <w:rPr>
          <w:rFonts w:ascii="Verdana" w:eastAsia="Times New Roman" w:hAnsi="Verdana" w:cs="Arial"/>
          <w:color w:val="000000"/>
          <w:sz w:val="24"/>
          <w:szCs w:val="24"/>
          <w:bdr w:val="none" w:sz="0" w:space="0" w:color="auto" w:frame="1"/>
          <w:lang w:eastAsia="ru-RU"/>
        </w:rPr>
        <w:t xml:space="preserve">Второй закон термодинамики впервые сформулировал </w:t>
      </w:r>
      <w:proofErr w:type="spellStart"/>
      <w:r w:rsidRPr="00FB12BE">
        <w:rPr>
          <w:rFonts w:ascii="Verdana" w:eastAsia="Times New Roman" w:hAnsi="Verdana" w:cs="Arial"/>
          <w:color w:val="000000"/>
          <w:sz w:val="24"/>
          <w:szCs w:val="24"/>
          <w:bdr w:val="none" w:sz="0" w:space="0" w:color="auto" w:frame="1"/>
          <w:lang w:eastAsia="ru-RU"/>
        </w:rPr>
        <w:t>Клаузиус</w:t>
      </w:r>
      <w:proofErr w:type="spellEnd"/>
      <w:r w:rsidRPr="00FB12BE">
        <w:rPr>
          <w:rFonts w:ascii="Verdana" w:eastAsia="Times New Roman" w:hAnsi="Verdana" w:cs="Arial"/>
          <w:color w:val="000000"/>
          <w:sz w:val="24"/>
          <w:szCs w:val="24"/>
          <w:bdr w:val="none" w:sz="0" w:space="0" w:color="auto" w:frame="1"/>
          <w:lang w:eastAsia="ru-RU"/>
        </w:rPr>
        <w:t xml:space="preserve">: «теплота сама собой переходит лишь от тела с большей температурой к </w:t>
      </w:r>
      <w:r w:rsidRPr="00FB12BE">
        <w:rPr>
          <w:rFonts w:ascii="Verdana" w:eastAsia="Times New Roman" w:hAnsi="Verdana" w:cs="Arial"/>
          <w:color w:val="000000"/>
          <w:sz w:val="24"/>
          <w:szCs w:val="24"/>
          <w:bdr w:val="none" w:sz="0" w:space="0" w:color="auto" w:frame="1"/>
          <w:lang w:eastAsia="ru-RU"/>
        </w:rPr>
        <w:lastRenderedPageBreak/>
        <w:t>телу с меньшей температурой и не может самопроизвольно переходить в обратном направлении».</w:t>
      </w:r>
    </w:p>
    <w:p w:rsidR="009F76FE" w:rsidRPr="00FB12BE" w:rsidRDefault="009F76FE" w:rsidP="009F76FE">
      <w:pPr>
        <w:spacing w:after="0" w:line="240" w:lineRule="auto"/>
        <w:jc w:val="both"/>
        <w:textAlignment w:val="baseline"/>
        <w:rPr>
          <w:rFonts w:ascii="Verdana" w:eastAsia="Times New Roman" w:hAnsi="Verdana" w:cs="Arial"/>
          <w:color w:val="0A2229"/>
          <w:sz w:val="24"/>
          <w:szCs w:val="24"/>
          <w:lang w:eastAsia="ru-RU"/>
        </w:rPr>
      </w:pPr>
      <w:r w:rsidRPr="00FB12BE">
        <w:rPr>
          <w:rFonts w:ascii="Verdana" w:eastAsia="Times New Roman" w:hAnsi="Verdana" w:cs="Arial"/>
          <w:color w:val="000000"/>
          <w:sz w:val="24"/>
          <w:szCs w:val="24"/>
          <w:bdr w:val="none" w:sz="0" w:space="0" w:color="auto" w:frame="1"/>
          <w:lang w:eastAsia="ru-RU"/>
        </w:rPr>
        <w:t>     Другая формулировка: все самопроизвольные процессы в природе идут с увеличением энтропии. Энтропия – это неупорядоченная система, хаотичность, мера беспорядка.</w:t>
      </w:r>
    </w:p>
    <w:p w:rsidR="009F76FE" w:rsidRPr="00FB12BE" w:rsidRDefault="009F76FE" w:rsidP="009F76FE">
      <w:pPr>
        <w:spacing w:after="0" w:line="240" w:lineRule="auto"/>
        <w:jc w:val="both"/>
        <w:textAlignment w:val="baseline"/>
        <w:rPr>
          <w:rFonts w:ascii="Verdana" w:eastAsia="Times New Roman" w:hAnsi="Verdana" w:cs="Arial"/>
          <w:color w:val="0A2229"/>
          <w:sz w:val="24"/>
          <w:szCs w:val="24"/>
          <w:lang w:eastAsia="ru-RU"/>
        </w:rPr>
      </w:pPr>
      <w:r w:rsidRPr="00FB12BE">
        <w:rPr>
          <w:rFonts w:ascii="Verdana" w:eastAsia="Times New Roman" w:hAnsi="Verdana" w:cs="Arial"/>
          <w:color w:val="000000"/>
          <w:sz w:val="24"/>
          <w:szCs w:val="24"/>
          <w:bdr w:val="none" w:sz="0" w:space="0" w:color="auto" w:frame="1"/>
          <w:lang w:eastAsia="ru-RU"/>
        </w:rPr>
        <w:t xml:space="preserve">     Фундаментальное изучение феномена энтропии было проведено Больцманом (1844-1906). Он построил статистическую теорию термодинамики и установил, что второй закон термодинамики, т. е. закон </w:t>
      </w:r>
      <w:proofErr w:type="spellStart"/>
      <w:r w:rsidRPr="00FB12BE">
        <w:rPr>
          <w:rFonts w:ascii="Verdana" w:eastAsia="Times New Roman" w:hAnsi="Verdana" w:cs="Arial"/>
          <w:color w:val="000000"/>
          <w:sz w:val="24"/>
          <w:szCs w:val="24"/>
          <w:bdr w:val="none" w:sz="0" w:space="0" w:color="auto" w:frame="1"/>
          <w:lang w:eastAsia="ru-RU"/>
        </w:rPr>
        <w:t>неубывания</w:t>
      </w:r>
      <w:proofErr w:type="spellEnd"/>
      <w:r w:rsidRPr="00FB12BE">
        <w:rPr>
          <w:rFonts w:ascii="Verdana" w:eastAsia="Times New Roman" w:hAnsi="Verdana" w:cs="Arial"/>
          <w:color w:val="000000"/>
          <w:sz w:val="24"/>
          <w:szCs w:val="24"/>
          <w:bdr w:val="none" w:sz="0" w:space="0" w:color="auto" w:frame="1"/>
          <w:lang w:eastAsia="ru-RU"/>
        </w:rPr>
        <w:t xml:space="preserve"> энтропии принято интерпретировать как закон о постепенной деградации, разрушении организации (организованности) и неизбежном утверждении хаоса в любой замкнутой системе.</w:t>
      </w:r>
    </w:p>
    <w:p w:rsidR="009F76FE" w:rsidRPr="00FB12BE" w:rsidRDefault="009F76FE" w:rsidP="009F76FE">
      <w:pPr>
        <w:spacing w:after="0" w:line="240" w:lineRule="auto"/>
        <w:jc w:val="both"/>
        <w:textAlignment w:val="baseline"/>
        <w:rPr>
          <w:rFonts w:ascii="Verdana" w:eastAsia="Times New Roman" w:hAnsi="Verdana" w:cs="Arial"/>
          <w:color w:val="0A2229"/>
          <w:sz w:val="24"/>
          <w:szCs w:val="24"/>
          <w:lang w:eastAsia="ru-RU"/>
        </w:rPr>
      </w:pPr>
      <w:r w:rsidRPr="00FB12BE">
        <w:rPr>
          <w:rFonts w:ascii="Verdana" w:eastAsia="Times New Roman" w:hAnsi="Verdana" w:cs="Arial"/>
          <w:color w:val="000000"/>
          <w:sz w:val="24"/>
          <w:szCs w:val="24"/>
          <w:bdr w:val="none" w:sz="0" w:space="0" w:color="auto" w:frame="1"/>
          <w:lang w:eastAsia="ru-RU"/>
        </w:rPr>
        <w:t>    </w:t>
      </w:r>
      <w:r w:rsidRPr="00FB12BE">
        <w:rPr>
          <w:rFonts w:ascii="Verdana" w:eastAsia="Times New Roman" w:hAnsi="Verdana" w:cs="Arial"/>
          <w:color w:val="000000"/>
          <w:sz w:val="24"/>
          <w:szCs w:val="24"/>
          <w:lang w:eastAsia="ru-RU"/>
        </w:rPr>
        <w:t> </w:t>
      </w:r>
      <w:r w:rsidRPr="00FB12BE">
        <w:rPr>
          <w:rFonts w:ascii="Verdana" w:eastAsia="Times New Roman" w:hAnsi="Verdana" w:cs="Arial"/>
          <w:i/>
          <w:iCs/>
          <w:color w:val="000000"/>
          <w:sz w:val="24"/>
          <w:szCs w:val="24"/>
          <w:bdr w:val="none" w:sz="0" w:space="0" w:color="auto" w:frame="1"/>
          <w:lang w:eastAsia="ru-RU"/>
        </w:rPr>
        <w:t>«Мой Мир, Мой Космос не могут быть выстроены в хаосе, основой Моего Мира является Гармония энергий, Гармония геометрического Пространства. Это есть основа сохранения Мира и Вечности» (Диктовка от 17.12.06, стих 9).</w:t>
      </w:r>
    </w:p>
    <w:p w:rsidR="009F76FE" w:rsidRPr="00FB12BE" w:rsidRDefault="009F76FE" w:rsidP="009F76FE">
      <w:pPr>
        <w:spacing w:after="0" w:line="240" w:lineRule="auto"/>
        <w:jc w:val="both"/>
        <w:textAlignment w:val="baseline"/>
        <w:rPr>
          <w:rFonts w:ascii="Verdana" w:eastAsia="Times New Roman" w:hAnsi="Verdana" w:cs="Arial"/>
          <w:color w:val="0A2229"/>
          <w:sz w:val="24"/>
          <w:szCs w:val="24"/>
          <w:lang w:eastAsia="ru-RU"/>
        </w:rPr>
      </w:pPr>
      <w:r w:rsidRPr="00FB12BE">
        <w:rPr>
          <w:rFonts w:ascii="Verdana" w:eastAsia="Times New Roman" w:hAnsi="Verdana" w:cs="Arial"/>
          <w:i/>
          <w:iCs/>
          <w:color w:val="000000"/>
          <w:sz w:val="24"/>
          <w:szCs w:val="24"/>
          <w:bdr w:val="none" w:sz="0" w:space="0" w:color="auto" w:frame="1"/>
          <w:lang w:eastAsia="ru-RU"/>
        </w:rPr>
        <w:t>     «Но когда уровень беспорядка, или хаоса, достигает критической величины, когда нарушается энергетический баланс, тогда Система, или энергетическое Пространство, принимает решение об уничтожении источника дисбаланса, или источника нарушения Гармонии» (Диктовка от 09.06.07, стих 18).</w:t>
      </w:r>
    </w:p>
    <w:p w:rsidR="009F76FE" w:rsidRPr="00FB12BE" w:rsidRDefault="009F76FE" w:rsidP="009F76FE">
      <w:pPr>
        <w:spacing w:after="0" w:line="240" w:lineRule="auto"/>
        <w:jc w:val="both"/>
        <w:textAlignment w:val="baseline"/>
        <w:rPr>
          <w:rFonts w:ascii="Verdana" w:eastAsia="Times New Roman" w:hAnsi="Verdana" w:cs="Arial"/>
          <w:color w:val="0A2229"/>
          <w:sz w:val="24"/>
          <w:szCs w:val="24"/>
          <w:lang w:eastAsia="ru-RU"/>
        </w:rPr>
      </w:pPr>
      <w:r w:rsidRPr="00FB12BE">
        <w:rPr>
          <w:rFonts w:ascii="Verdana" w:eastAsia="Times New Roman" w:hAnsi="Verdana" w:cs="Arial"/>
          <w:i/>
          <w:iCs/>
          <w:noProof/>
          <w:color w:val="0A2229"/>
          <w:sz w:val="24"/>
          <w:szCs w:val="24"/>
          <w:bdr w:val="none" w:sz="0" w:space="0" w:color="auto" w:frame="1"/>
          <w:lang w:eastAsia="ru-RU"/>
        </w:rPr>
        <w:drawing>
          <wp:anchor distT="0" distB="0" distL="114300" distR="114300" simplePos="0" relativeHeight="251661312" behindDoc="1" locked="0" layoutInCell="1" allowOverlap="1">
            <wp:simplePos x="0" y="0"/>
            <wp:positionH relativeFrom="column">
              <wp:posOffset>16510</wp:posOffset>
            </wp:positionH>
            <wp:positionV relativeFrom="paragraph">
              <wp:posOffset>-671830</wp:posOffset>
            </wp:positionV>
            <wp:extent cx="2378710" cy="2622550"/>
            <wp:effectExtent l="19050" t="0" r="2540" b="0"/>
            <wp:wrapTight wrapText="bothSides">
              <wp:wrapPolygon edited="0">
                <wp:start x="-173" y="0"/>
                <wp:lineTo x="-173" y="21495"/>
                <wp:lineTo x="21623" y="21495"/>
                <wp:lineTo x="21623" y="0"/>
                <wp:lineTo x="-173" y="0"/>
              </wp:wrapPolygon>
            </wp:wrapTight>
            <wp:docPr id="5" name="Рисунок 5" descr="http://cp-pressa.info/images/DS/DS_12/08201305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cp-pressa.info/images/DS/DS_12/0820130501.jpg"/>
                    <pic:cNvPicPr>
                      <a:picLocks noChangeAspect="1" noChangeArrowheads="1"/>
                    </pic:cNvPicPr>
                  </pic:nvPicPr>
                  <pic:blipFill>
                    <a:blip r:embed="rId12" cstate="print"/>
                    <a:srcRect/>
                    <a:stretch>
                      <a:fillRect/>
                    </a:stretch>
                  </pic:blipFill>
                  <pic:spPr bwMode="auto">
                    <a:xfrm>
                      <a:off x="0" y="0"/>
                      <a:ext cx="2378710" cy="2622550"/>
                    </a:xfrm>
                    <a:prstGeom prst="rect">
                      <a:avLst/>
                    </a:prstGeom>
                    <a:noFill/>
                    <a:ln w="9525">
                      <a:noFill/>
                      <a:miter lim="800000"/>
                      <a:headEnd/>
                      <a:tailEnd/>
                    </a:ln>
                  </pic:spPr>
                </pic:pic>
              </a:graphicData>
            </a:graphic>
          </wp:anchor>
        </w:drawing>
      </w:r>
      <w:r w:rsidRPr="00FB12BE">
        <w:rPr>
          <w:rFonts w:ascii="Verdana" w:eastAsia="Times New Roman" w:hAnsi="Verdana" w:cs="Arial"/>
          <w:i/>
          <w:iCs/>
          <w:color w:val="0A2229"/>
          <w:sz w:val="24"/>
          <w:szCs w:val="24"/>
          <w:bdr w:val="none" w:sz="0" w:space="0" w:color="auto" w:frame="1"/>
          <w:lang w:eastAsia="ru-RU"/>
        </w:rPr>
        <w:t>    </w:t>
      </w:r>
      <w:r w:rsidRPr="00FB12BE">
        <w:rPr>
          <w:rFonts w:ascii="Verdana" w:eastAsia="Times New Roman" w:hAnsi="Verdana" w:cs="Arial"/>
          <w:i/>
          <w:iCs/>
          <w:color w:val="0A2229"/>
          <w:sz w:val="24"/>
          <w:szCs w:val="24"/>
          <w:lang w:eastAsia="ru-RU"/>
        </w:rPr>
        <w:t> </w:t>
      </w:r>
      <w:r w:rsidRPr="00FB12BE">
        <w:rPr>
          <w:rFonts w:ascii="Verdana" w:eastAsia="Times New Roman" w:hAnsi="Verdana" w:cs="Arial"/>
          <w:color w:val="000000"/>
          <w:sz w:val="24"/>
          <w:szCs w:val="24"/>
          <w:bdr w:val="none" w:sz="0" w:space="0" w:color="auto" w:frame="1"/>
          <w:lang w:eastAsia="ru-RU"/>
        </w:rPr>
        <w:t>В фундаментальном исследовании Б. Б. Кадомцева «Динамика и информация» учёный пишет, что подобная ситуация существует и для планет: количество энергии, получаемой планетой, в точности равно энергии, излучаемой в Космос. В другом труде Б. Кадомцев, совместно с Ю. Даниловым «Солнце и информация» пишут: «общий рост энтропии сопровождается процессом создания упорядоченных структур с уменьшением локальных величин энтропии. Именно за счёт глобального роста энтропии и возникает возможность противоположного процесса локальной организации и развития порядка».</w:t>
      </w:r>
    </w:p>
    <w:p w:rsidR="009F76FE" w:rsidRPr="00FB12BE" w:rsidRDefault="009F76FE" w:rsidP="009F76FE">
      <w:pPr>
        <w:spacing w:after="0" w:line="240" w:lineRule="auto"/>
        <w:jc w:val="both"/>
        <w:textAlignment w:val="baseline"/>
        <w:rPr>
          <w:rFonts w:ascii="Verdana" w:eastAsia="Times New Roman" w:hAnsi="Verdana" w:cs="Arial"/>
          <w:color w:val="0A2229"/>
          <w:sz w:val="24"/>
          <w:szCs w:val="24"/>
          <w:lang w:eastAsia="ru-RU"/>
        </w:rPr>
      </w:pPr>
      <w:r w:rsidRPr="00FB12BE">
        <w:rPr>
          <w:rFonts w:ascii="Verdana" w:eastAsia="Times New Roman" w:hAnsi="Verdana" w:cs="Arial"/>
          <w:color w:val="000000"/>
          <w:sz w:val="24"/>
          <w:szCs w:val="24"/>
          <w:bdr w:val="none" w:sz="0" w:space="0" w:color="auto" w:frame="1"/>
          <w:lang w:eastAsia="ru-RU"/>
        </w:rPr>
        <w:t>     Одним словом, хаос является «строительным материалом» высшего порядка, гармонии и структуры.</w:t>
      </w:r>
    </w:p>
    <w:p w:rsidR="009F76FE" w:rsidRPr="00FB12BE" w:rsidRDefault="009F76FE" w:rsidP="009F76FE">
      <w:pPr>
        <w:spacing w:after="0" w:line="240" w:lineRule="auto"/>
        <w:jc w:val="both"/>
        <w:textAlignment w:val="baseline"/>
        <w:rPr>
          <w:rFonts w:ascii="Verdana" w:eastAsia="Times New Roman" w:hAnsi="Verdana" w:cs="Arial"/>
          <w:color w:val="0A2229"/>
          <w:sz w:val="24"/>
          <w:szCs w:val="24"/>
          <w:lang w:eastAsia="ru-RU"/>
        </w:rPr>
      </w:pPr>
      <w:r w:rsidRPr="00FB12BE">
        <w:rPr>
          <w:rFonts w:ascii="Verdana" w:eastAsia="Times New Roman" w:hAnsi="Verdana" w:cs="Arial"/>
          <w:color w:val="000000"/>
          <w:sz w:val="24"/>
          <w:szCs w:val="24"/>
          <w:bdr w:val="none" w:sz="0" w:space="0" w:color="auto" w:frame="1"/>
          <w:lang w:eastAsia="ru-RU"/>
        </w:rPr>
        <w:t>    </w:t>
      </w:r>
      <w:r w:rsidRPr="00FB12BE">
        <w:rPr>
          <w:rFonts w:ascii="Verdana" w:eastAsia="Times New Roman" w:hAnsi="Verdana" w:cs="Arial"/>
          <w:color w:val="000000"/>
          <w:sz w:val="24"/>
          <w:szCs w:val="24"/>
          <w:lang w:eastAsia="ru-RU"/>
        </w:rPr>
        <w:t> </w:t>
      </w:r>
      <w:r w:rsidRPr="00FB12BE">
        <w:rPr>
          <w:rFonts w:ascii="Verdana" w:eastAsia="Times New Roman" w:hAnsi="Verdana" w:cs="Arial"/>
          <w:i/>
          <w:iCs/>
          <w:color w:val="000000"/>
          <w:sz w:val="24"/>
          <w:szCs w:val="24"/>
          <w:bdr w:val="none" w:sz="0" w:space="0" w:color="auto" w:frame="1"/>
          <w:lang w:eastAsia="ru-RU"/>
        </w:rPr>
        <w:t>«Я вам говорил уже не раз о том, что Пространство есть наличие множества встречных энергетических потоков, и из этого Хаоса при Гармонизации, или Синхронизации, Ритмов (всех частей и Целого) могут образовываться Кристаллы энергии Высшего Порядка!» (Диктовка от 13.12.08, стих 9).</w:t>
      </w:r>
    </w:p>
    <w:p w:rsidR="009F76FE" w:rsidRPr="00FB12BE" w:rsidRDefault="009F76FE" w:rsidP="009F76FE">
      <w:pPr>
        <w:spacing w:after="0" w:line="240" w:lineRule="auto"/>
        <w:jc w:val="both"/>
        <w:textAlignment w:val="baseline"/>
        <w:rPr>
          <w:rFonts w:ascii="Verdana" w:eastAsia="Times New Roman" w:hAnsi="Verdana" w:cs="Arial"/>
          <w:color w:val="0A2229"/>
          <w:sz w:val="24"/>
          <w:szCs w:val="24"/>
          <w:lang w:eastAsia="ru-RU"/>
        </w:rPr>
      </w:pPr>
      <w:r w:rsidRPr="00FB12BE">
        <w:rPr>
          <w:rFonts w:ascii="Verdana" w:eastAsia="Times New Roman" w:hAnsi="Verdana" w:cs="Arial"/>
          <w:i/>
          <w:iCs/>
          <w:color w:val="000000"/>
          <w:sz w:val="24"/>
          <w:szCs w:val="24"/>
          <w:bdr w:val="none" w:sz="0" w:space="0" w:color="auto" w:frame="1"/>
          <w:lang w:eastAsia="ru-RU"/>
        </w:rPr>
        <w:t>     «Нет ничего лишнего в Пространстве, и ВСЁ взаимосвязано в Нём, ибо этот Мир (Я надеюсь, вы помните) есть великое множество встречных волновых потоков и, как Я говорил, есть Хаос. Но в этом Хаосе свободного проявления воли, проявления Божественности и создаются основы кристаллизации энергии Высшего порядка Целого!» (Диктовка от 26.12.08, стих 18).</w:t>
      </w:r>
    </w:p>
    <w:p w:rsidR="009F76FE" w:rsidRPr="00FB12BE" w:rsidRDefault="009F76FE" w:rsidP="009F76FE">
      <w:pPr>
        <w:spacing w:after="0" w:line="240" w:lineRule="auto"/>
        <w:jc w:val="both"/>
        <w:textAlignment w:val="baseline"/>
        <w:rPr>
          <w:rFonts w:ascii="Verdana" w:eastAsia="Times New Roman" w:hAnsi="Verdana" w:cs="Arial"/>
          <w:color w:val="0A2229"/>
          <w:sz w:val="24"/>
          <w:szCs w:val="24"/>
          <w:lang w:eastAsia="ru-RU"/>
        </w:rPr>
      </w:pPr>
      <w:r w:rsidRPr="00FB12BE">
        <w:rPr>
          <w:rFonts w:ascii="Verdana" w:eastAsia="Times New Roman" w:hAnsi="Verdana" w:cs="Arial"/>
          <w:i/>
          <w:iCs/>
          <w:color w:val="000000"/>
          <w:sz w:val="24"/>
          <w:szCs w:val="24"/>
          <w:bdr w:val="none" w:sz="0" w:space="0" w:color="auto" w:frame="1"/>
          <w:lang w:eastAsia="ru-RU"/>
        </w:rPr>
        <w:lastRenderedPageBreak/>
        <w:t>     «Это очень важно, и это необходимо Системе планетарного энергообмена, ведь всякое отклонение от баланса энергии энтропии и энергии Порядка, нарушает энергетическое равновесие, что неприемлемо и, в соответствии с Законом сохранения энергии, требует активных действий, выводящих Систему Миров в новое, устойчивое энергетическое состояние» (Диктовка от 05.03.07, стих 9).</w:t>
      </w:r>
    </w:p>
    <w:p w:rsidR="009F76FE" w:rsidRPr="00FB12BE" w:rsidRDefault="009F76FE" w:rsidP="009F76FE">
      <w:pPr>
        <w:spacing w:after="0" w:line="240" w:lineRule="auto"/>
        <w:jc w:val="both"/>
        <w:textAlignment w:val="baseline"/>
        <w:rPr>
          <w:rFonts w:ascii="Verdana" w:eastAsia="Times New Roman" w:hAnsi="Verdana" w:cs="Arial"/>
          <w:color w:val="0A2229"/>
          <w:sz w:val="24"/>
          <w:szCs w:val="24"/>
          <w:lang w:eastAsia="ru-RU"/>
        </w:rPr>
      </w:pPr>
      <w:r w:rsidRPr="00FB12BE">
        <w:rPr>
          <w:rFonts w:ascii="Verdana" w:eastAsia="Times New Roman" w:hAnsi="Verdana" w:cs="Arial"/>
          <w:i/>
          <w:iCs/>
          <w:color w:val="000000"/>
          <w:sz w:val="24"/>
          <w:szCs w:val="24"/>
          <w:bdr w:val="none" w:sz="0" w:space="0" w:color="auto" w:frame="1"/>
          <w:lang w:eastAsia="ru-RU"/>
        </w:rPr>
        <w:t>    </w:t>
      </w:r>
      <w:r w:rsidRPr="00FB12BE">
        <w:rPr>
          <w:rFonts w:ascii="Verdana" w:eastAsia="Times New Roman" w:hAnsi="Verdana" w:cs="Arial"/>
          <w:i/>
          <w:iCs/>
          <w:color w:val="000000"/>
          <w:sz w:val="24"/>
          <w:szCs w:val="24"/>
          <w:lang w:eastAsia="ru-RU"/>
        </w:rPr>
        <w:t> </w:t>
      </w:r>
      <w:r w:rsidRPr="00FB12BE">
        <w:rPr>
          <w:rFonts w:ascii="Verdana" w:eastAsia="Times New Roman" w:hAnsi="Verdana" w:cs="Arial"/>
          <w:color w:val="000000"/>
          <w:sz w:val="24"/>
          <w:szCs w:val="24"/>
          <w:bdr w:val="none" w:sz="0" w:space="0" w:color="auto" w:frame="1"/>
          <w:lang w:eastAsia="ru-RU"/>
        </w:rPr>
        <w:t xml:space="preserve">Законы термодинамики «работают» и в глубинах человеческой индивидуальности и её психической жизни. Например, К. Г. Юнг рассматривал </w:t>
      </w:r>
      <w:proofErr w:type="spellStart"/>
      <w:r w:rsidRPr="00FB12BE">
        <w:rPr>
          <w:rFonts w:ascii="Verdana" w:eastAsia="Times New Roman" w:hAnsi="Verdana" w:cs="Arial"/>
          <w:color w:val="000000"/>
          <w:sz w:val="24"/>
          <w:szCs w:val="24"/>
          <w:bdr w:val="none" w:sz="0" w:space="0" w:color="auto" w:frame="1"/>
          <w:lang w:eastAsia="ru-RU"/>
        </w:rPr>
        <w:t>психодинамику</w:t>
      </w:r>
      <w:proofErr w:type="spellEnd"/>
      <w:r w:rsidRPr="00FB12BE">
        <w:rPr>
          <w:rFonts w:ascii="Verdana" w:eastAsia="Times New Roman" w:hAnsi="Verdana" w:cs="Arial"/>
          <w:color w:val="000000"/>
          <w:sz w:val="24"/>
          <w:szCs w:val="24"/>
          <w:bdr w:val="none" w:sz="0" w:space="0" w:color="auto" w:frame="1"/>
          <w:lang w:eastAsia="ru-RU"/>
        </w:rPr>
        <w:t xml:space="preserve"> человека на двух принципах – принципе эквивалентности и принципе энтропии. Согласно принципу эквивалентности, если энергия расходуется на создание определённой проблемы, ситуации, то, то же количество энергии появится в другом аспекте системы. Например, если </w:t>
      </w:r>
      <w:proofErr w:type="spellStart"/>
      <w:r w:rsidRPr="00FB12BE">
        <w:rPr>
          <w:rFonts w:ascii="Verdana" w:eastAsia="Times New Roman" w:hAnsi="Verdana" w:cs="Arial"/>
          <w:color w:val="000000"/>
          <w:sz w:val="24"/>
          <w:szCs w:val="24"/>
          <w:bdr w:val="none" w:sz="0" w:space="0" w:color="auto" w:frame="1"/>
          <w:lang w:eastAsia="ru-RU"/>
        </w:rPr>
        <w:t>какаято</w:t>
      </w:r>
      <w:proofErr w:type="spellEnd"/>
      <w:r w:rsidRPr="00FB12BE">
        <w:rPr>
          <w:rFonts w:ascii="Verdana" w:eastAsia="Times New Roman" w:hAnsi="Verdana" w:cs="Arial"/>
          <w:color w:val="000000"/>
          <w:sz w:val="24"/>
          <w:szCs w:val="24"/>
          <w:bdr w:val="none" w:sz="0" w:space="0" w:color="auto" w:frame="1"/>
          <w:lang w:eastAsia="ru-RU"/>
        </w:rPr>
        <w:t xml:space="preserve"> ценность, интерес, желание ослабевает или исчезает, то появляется интерес к другим вещам, ситуациям, к людям. Личность начинает работать над своей бессознательной частью и это сопровождается </w:t>
      </w:r>
      <w:proofErr w:type="spellStart"/>
      <w:r w:rsidRPr="00FB12BE">
        <w:rPr>
          <w:rFonts w:ascii="Verdana" w:eastAsia="Times New Roman" w:hAnsi="Verdana" w:cs="Arial"/>
          <w:color w:val="000000"/>
          <w:sz w:val="24"/>
          <w:szCs w:val="24"/>
          <w:bdr w:val="none" w:sz="0" w:space="0" w:color="auto" w:frame="1"/>
          <w:lang w:eastAsia="ru-RU"/>
        </w:rPr>
        <w:t>энергетизацией</w:t>
      </w:r>
      <w:proofErr w:type="spellEnd"/>
      <w:r w:rsidRPr="00FB12BE">
        <w:rPr>
          <w:rFonts w:ascii="Verdana" w:eastAsia="Times New Roman" w:hAnsi="Verdana" w:cs="Arial"/>
          <w:color w:val="000000"/>
          <w:sz w:val="24"/>
          <w:szCs w:val="24"/>
          <w:bdr w:val="none" w:sz="0" w:space="0" w:color="auto" w:frame="1"/>
          <w:lang w:eastAsia="ru-RU"/>
        </w:rPr>
        <w:t xml:space="preserve">, и более осознанной </w:t>
      </w:r>
      <w:proofErr w:type="spellStart"/>
      <w:r w:rsidRPr="00FB12BE">
        <w:rPr>
          <w:rFonts w:ascii="Verdana" w:eastAsia="Times New Roman" w:hAnsi="Verdana" w:cs="Arial"/>
          <w:color w:val="000000"/>
          <w:sz w:val="24"/>
          <w:szCs w:val="24"/>
          <w:bdr w:val="none" w:sz="0" w:space="0" w:color="auto" w:frame="1"/>
          <w:lang w:eastAsia="ru-RU"/>
        </w:rPr>
        <w:t>проявленности</w:t>
      </w:r>
      <w:proofErr w:type="spellEnd"/>
      <w:r w:rsidRPr="00FB12BE">
        <w:rPr>
          <w:rFonts w:ascii="Verdana" w:eastAsia="Times New Roman" w:hAnsi="Verdana" w:cs="Arial"/>
          <w:color w:val="000000"/>
          <w:sz w:val="24"/>
          <w:szCs w:val="24"/>
          <w:bdr w:val="none" w:sz="0" w:space="0" w:color="auto" w:frame="1"/>
          <w:lang w:eastAsia="ru-RU"/>
        </w:rPr>
        <w:t xml:space="preserve"> Сознания. Энергия беспрерывно перетекает из одной системы личности в другую. Это перераспределение энергии составляет динамику личности. Разумеется, принцип сохранения энергии не может жёстко применяться к частично закрытым системам, каковой является личность. Энергия добавляется к психике или уходит из неё, и соотношение того или другого может сильно варьировать. Подъём или снижение ценностей могут быть связаны не только перемещениями энергий внутри личности, но и зависеть от прироста энергий за счёт внешних источников от окружающих людей, Природы, Космоса.</w:t>
      </w:r>
    </w:p>
    <w:p w:rsidR="009F76FE" w:rsidRPr="00FB12BE" w:rsidRDefault="009F76FE" w:rsidP="009F76FE">
      <w:pPr>
        <w:spacing w:after="0" w:line="240" w:lineRule="auto"/>
        <w:jc w:val="both"/>
        <w:textAlignment w:val="baseline"/>
        <w:rPr>
          <w:rFonts w:ascii="Verdana" w:eastAsia="Times New Roman" w:hAnsi="Verdana" w:cs="Arial"/>
          <w:color w:val="0A2229"/>
          <w:sz w:val="24"/>
          <w:szCs w:val="24"/>
          <w:lang w:eastAsia="ru-RU"/>
        </w:rPr>
      </w:pPr>
      <w:r w:rsidRPr="00FB12BE">
        <w:rPr>
          <w:rFonts w:ascii="Verdana" w:eastAsia="Times New Roman" w:hAnsi="Verdana" w:cs="Arial"/>
          <w:i/>
          <w:iCs/>
          <w:color w:val="000000"/>
          <w:sz w:val="24"/>
          <w:szCs w:val="24"/>
          <w:bdr w:val="none" w:sz="0" w:space="0" w:color="auto" w:frame="1"/>
          <w:lang w:eastAsia="ru-RU"/>
        </w:rPr>
        <w:t> </w:t>
      </w:r>
      <w:r w:rsidRPr="00FB12BE">
        <w:rPr>
          <w:rFonts w:ascii="Verdana" w:eastAsia="Times New Roman" w:hAnsi="Verdana" w:cs="Arial"/>
          <w:color w:val="000000"/>
          <w:sz w:val="24"/>
          <w:szCs w:val="24"/>
          <w:bdr w:val="none" w:sz="0" w:space="0" w:color="auto" w:frame="1"/>
          <w:lang w:eastAsia="ru-RU"/>
        </w:rPr>
        <w:t xml:space="preserve">     Принцип энтропии, который использует К. Г. Юнг для описания личностной динамики, гласит, что распределение энергии в психике стремится к равновесию, балансу. Направленность энергетического потока от центра с более высоким потенциалом – важный принцип управляющий распределением энергии между системами личности. Это значит, что слабая система стремится поднять свой статус за счёт сильной, а это создаёт внутри психики напряжение. Например, </w:t>
      </w:r>
      <w:proofErr w:type="spellStart"/>
      <w:r w:rsidRPr="00FB12BE">
        <w:rPr>
          <w:rFonts w:ascii="Verdana" w:eastAsia="Times New Roman" w:hAnsi="Verdana" w:cs="Arial"/>
          <w:color w:val="000000"/>
          <w:sz w:val="24"/>
          <w:szCs w:val="24"/>
          <w:bdr w:val="none" w:sz="0" w:space="0" w:color="auto" w:frame="1"/>
          <w:lang w:eastAsia="ru-RU"/>
        </w:rPr>
        <w:t>сверхэкстраверт</w:t>
      </w:r>
      <w:proofErr w:type="spellEnd"/>
      <w:r w:rsidRPr="00FB12BE">
        <w:rPr>
          <w:rFonts w:ascii="Verdana" w:eastAsia="Times New Roman" w:hAnsi="Verdana" w:cs="Arial"/>
          <w:color w:val="000000"/>
          <w:sz w:val="24"/>
          <w:szCs w:val="24"/>
          <w:bdr w:val="none" w:sz="0" w:space="0" w:color="auto" w:frame="1"/>
          <w:lang w:eastAsia="ru-RU"/>
        </w:rPr>
        <w:t xml:space="preserve"> находится под давлением, вынуждающим развитие внутренней части натуры. Одним словом, любое одностороннее развитие личности порождает конфликт и напряжение, а равномерное развитие всех составляющих духовной личности создаёт состояние удовлетворённости, покой, внутренний порядок и гармонию.</w:t>
      </w:r>
    </w:p>
    <w:p w:rsidR="009F76FE" w:rsidRPr="00FB12BE" w:rsidRDefault="009F76FE" w:rsidP="009F76FE">
      <w:pPr>
        <w:spacing w:after="0" w:line="240" w:lineRule="auto"/>
        <w:jc w:val="both"/>
        <w:textAlignment w:val="baseline"/>
        <w:rPr>
          <w:rFonts w:ascii="Verdana" w:eastAsia="Times New Roman" w:hAnsi="Verdana" w:cs="Arial"/>
          <w:color w:val="0A2229"/>
          <w:sz w:val="24"/>
          <w:szCs w:val="24"/>
          <w:lang w:eastAsia="ru-RU"/>
        </w:rPr>
      </w:pPr>
      <w:r w:rsidRPr="00FB12BE">
        <w:rPr>
          <w:rFonts w:ascii="Verdana" w:eastAsia="Times New Roman" w:hAnsi="Verdana" w:cs="Arial"/>
          <w:color w:val="000000"/>
          <w:sz w:val="24"/>
          <w:szCs w:val="24"/>
          <w:bdr w:val="none" w:sz="0" w:space="0" w:color="auto" w:frame="1"/>
          <w:lang w:eastAsia="ru-RU"/>
        </w:rPr>
        <w:t>    </w:t>
      </w:r>
      <w:r w:rsidRPr="00FB12BE">
        <w:rPr>
          <w:rFonts w:ascii="Verdana" w:eastAsia="Times New Roman" w:hAnsi="Verdana" w:cs="Arial"/>
          <w:color w:val="000000"/>
          <w:sz w:val="24"/>
          <w:szCs w:val="24"/>
          <w:lang w:eastAsia="ru-RU"/>
        </w:rPr>
        <w:t> </w:t>
      </w:r>
      <w:r w:rsidRPr="00FB12BE">
        <w:rPr>
          <w:rFonts w:ascii="Verdana" w:eastAsia="Times New Roman" w:hAnsi="Verdana" w:cs="Arial"/>
          <w:i/>
          <w:iCs/>
          <w:color w:val="000000"/>
          <w:sz w:val="24"/>
          <w:szCs w:val="24"/>
          <w:bdr w:val="none" w:sz="0" w:space="0" w:color="auto" w:frame="1"/>
          <w:lang w:eastAsia="ru-RU"/>
        </w:rPr>
        <w:t xml:space="preserve">«Человек не может быть один, это противоестественно, хотя бы вследствие законов физики, – например, закона сохранения энергии, по (согласно) которому система находится в покое только при </w:t>
      </w:r>
      <w:proofErr w:type="spellStart"/>
      <w:r w:rsidRPr="00FB12BE">
        <w:rPr>
          <w:rFonts w:ascii="Verdana" w:eastAsia="Times New Roman" w:hAnsi="Verdana" w:cs="Arial"/>
          <w:i/>
          <w:iCs/>
          <w:color w:val="000000"/>
          <w:sz w:val="24"/>
          <w:szCs w:val="24"/>
          <w:bdr w:val="none" w:sz="0" w:space="0" w:color="auto" w:frame="1"/>
          <w:lang w:eastAsia="ru-RU"/>
        </w:rPr>
        <w:t>энергообмене</w:t>
      </w:r>
      <w:proofErr w:type="spellEnd"/>
      <w:r w:rsidRPr="00FB12BE">
        <w:rPr>
          <w:rFonts w:ascii="Verdana" w:eastAsia="Times New Roman" w:hAnsi="Verdana" w:cs="Arial"/>
          <w:i/>
          <w:iCs/>
          <w:color w:val="000000"/>
          <w:sz w:val="24"/>
          <w:szCs w:val="24"/>
          <w:bdr w:val="none" w:sz="0" w:space="0" w:color="auto" w:frame="1"/>
          <w:lang w:eastAsia="ru-RU"/>
        </w:rPr>
        <w:t xml:space="preserve"> и достижении того объёма информации, который позволяет достичь условия </w:t>
      </w:r>
      <w:proofErr w:type="spellStart"/>
      <w:r w:rsidRPr="00FB12BE">
        <w:rPr>
          <w:rFonts w:ascii="Verdana" w:eastAsia="Times New Roman" w:hAnsi="Verdana" w:cs="Arial"/>
          <w:i/>
          <w:iCs/>
          <w:color w:val="000000"/>
          <w:sz w:val="24"/>
          <w:szCs w:val="24"/>
          <w:bdr w:val="none" w:sz="0" w:space="0" w:color="auto" w:frame="1"/>
          <w:lang w:eastAsia="ru-RU"/>
        </w:rPr>
        <w:t>энергостабильности</w:t>
      </w:r>
      <w:proofErr w:type="spellEnd"/>
      <w:r w:rsidRPr="00FB12BE">
        <w:rPr>
          <w:rFonts w:ascii="Verdana" w:eastAsia="Times New Roman" w:hAnsi="Verdana" w:cs="Arial"/>
          <w:i/>
          <w:iCs/>
          <w:color w:val="000000"/>
          <w:sz w:val="24"/>
          <w:szCs w:val="24"/>
          <w:bdr w:val="none" w:sz="0" w:space="0" w:color="auto" w:frame="1"/>
          <w:lang w:eastAsia="ru-RU"/>
        </w:rPr>
        <w:t>» (Диктовка от 19.09.06, стих 14).</w:t>
      </w:r>
    </w:p>
    <w:p w:rsidR="009F76FE" w:rsidRPr="00FB12BE" w:rsidRDefault="009F76FE" w:rsidP="009F76FE">
      <w:pPr>
        <w:spacing w:after="0" w:line="240" w:lineRule="auto"/>
        <w:jc w:val="both"/>
        <w:textAlignment w:val="baseline"/>
        <w:rPr>
          <w:rFonts w:ascii="Verdana" w:eastAsia="Times New Roman" w:hAnsi="Verdana" w:cs="Arial"/>
          <w:color w:val="0A2229"/>
          <w:sz w:val="24"/>
          <w:szCs w:val="24"/>
          <w:lang w:eastAsia="ru-RU"/>
        </w:rPr>
      </w:pPr>
      <w:r w:rsidRPr="00FB12BE">
        <w:rPr>
          <w:rFonts w:ascii="Verdana" w:eastAsia="Times New Roman" w:hAnsi="Verdana" w:cs="Arial"/>
          <w:i/>
          <w:iCs/>
          <w:color w:val="000000"/>
          <w:sz w:val="24"/>
          <w:szCs w:val="24"/>
          <w:bdr w:val="none" w:sz="0" w:space="0" w:color="auto" w:frame="1"/>
          <w:lang w:eastAsia="ru-RU"/>
        </w:rPr>
        <w:t>     Другой важной особенностью закона сохранения энергии особенно в философском и духовном планах является тесная связь с принципом причинности. Именно закон сохранения образует тот фундамент, на котором зиждется причинно-следственная связь закономерностей Природы.</w:t>
      </w:r>
    </w:p>
    <w:p w:rsidR="009F76FE" w:rsidRPr="00FB12BE" w:rsidRDefault="009F76FE" w:rsidP="009F76FE">
      <w:pPr>
        <w:spacing w:after="0" w:line="240" w:lineRule="auto"/>
        <w:jc w:val="both"/>
        <w:textAlignment w:val="baseline"/>
        <w:rPr>
          <w:rFonts w:ascii="Verdana" w:eastAsia="Times New Roman" w:hAnsi="Verdana" w:cs="Arial"/>
          <w:color w:val="0A2229"/>
          <w:sz w:val="24"/>
          <w:szCs w:val="24"/>
          <w:lang w:eastAsia="ru-RU"/>
        </w:rPr>
      </w:pPr>
      <w:r w:rsidRPr="00FB12BE">
        <w:rPr>
          <w:rFonts w:ascii="Verdana" w:eastAsia="Times New Roman" w:hAnsi="Verdana" w:cs="Arial"/>
          <w:i/>
          <w:iCs/>
          <w:color w:val="000000"/>
          <w:sz w:val="24"/>
          <w:szCs w:val="24"/>
          <w:bdr w:val="none" w:sz="0" w:space="0" w:color="auto" w:frame="1"/>
          <w:lang w:eastAsia="ru-RU"/>
        </w:rPr>
        <w:t xml:space="preserve">     Н. Ф. Овчинников пишет в своей научной работе «Принципы сохранения» (М., 1966): «Идея сохранения внутренне связана с идеей </w:t>
      </w:r>
      <w:r w:rsidRPr="00FB12BE">
        <w:rPr>
          <w:rFonts w:ascii="Verdana" w:eastAsia="Times New Roman" w:hAnsi="Verdana" w:cs="Arial"/>
          <w:i/>
          <w:iCs/>
          <w:color w:val="000000"/>
          <w:sz w:val="24"/>
          <w:szCs w:val="24"/>
          <w:bdr w:val="none" w:sz="0" w:space="0" w:color="auto" w:frame="1"/>
          <w:lang w:eastAsia="ru-RU"/>
        </w:rPr>
        <w:lastRenderedPageBreak/>
        <w:t xml:space="preserve">причинного характера процессов природы. В своей глубокой основе эти две идеи представляют собой лишь стороны принципа самодвижения материи. В самом деле, если материя неразрывна с движением, то движение, как и материя, неуничтожимо и </w:t>
      </w:r>
      <w:proofErr w:type="spellStart"/>
      <w:r w:rsidRPr="00FB12BE">
        <w:rPr>
          <w:rFonts w:ascii="Verdana" w:eastAsia="Times New Roman" w:hAnsi="Verdana" w:cs="Arial"/>
          <w:i/>
          <w:iCs/>
          <w:color w:val="000000"/>
          <w:sz w:val="24"/>
          <w:szCs w:val="24"/>
          <w:bdr w:val="none" w:sz="0" w:space="0" w:color="auto" w:frame="1"/>
          <w:lang w:eastAsia="ru-RU"/>
        </w:rPr>
        <w:t>несоздаваемо</w:t>
      </w:r>
      <w:proofErr w:type="spellEnd"/>
      <w:r w:rsidRPr="00FB12BE">
        <w:rPr>
          <w:rFonts w:ascii="Verdana" w:eastAsia="Times New Roman" w:hAnsi="Verdana" w:cs="Arial"/>
          <w:i/>
          <w:iCs/>
          <w:color w:val="000000"/>
          <w:sz w:val="24"/>
          <w:szCs w:val="24"/>
          <w:bdr w:val="none" w:sz="0" w:space="0" w:color="auto" w:frame="1"/>
          <w:lang w:eastAsia="ru-RU"/>
        </w:rPr>
        <w:t>. Но неразрывность материи и движения, или, иначе, самодвижение материи означает в то же время, что причина всех изменений лежит в самой материи, в её внутренних законах... Постоянство действия причинно-следственных связей обеспечивается непреходящим характером законов сохранения».</w:t>
      </w:r>
    </w:p>
    <w:p w:rsidR="009F76FE" w:rsidRPr="00FB12BE" w:rsidRDefault="009F76FE" w:rsidP="009F76FE">
      <w:pPr>
        <w:spacing w:after="0" w:line="240" w:lineRule="auto"/>
        <w:jc w:val="both"/>
        <w:textAlignment w:val="baseline"/>
        <w:rPr>
          <w:rFonts w:ascii="Verdana" w:eastAsia="Times New Roman" w:hAnsi="Verdana" w:cs="Arial"/>
          <w:color w:val="0A2229"/>
          <w:sz w:val="24"/>
          <w:szCs w:val="24"/>
          <w:lang w:eastAsia="ru-RU"/>
        </w:rPr>
      </w:pPr>
      <w:r w:rsidRPr="00FB12BE">
        <w:rPr>
          <w:rFonts w:ascii="Verdana" w:eastAsia="Times New Roman" w:hAnsi="Verdana" w:cs="Arial"/>
          <w:i/>
          <w:iCs/>
          <w:color w:val="000000"/>
          <w:sz w:val="24"/>
          <w:szCs w:val="24"/>
          <w:bdr w:val="none" w:sz="0" w:space="0" w:color="auto" w:frame="1"/>
          <w:lang w:eastAsia="ru-RU"/>
        </w:rPr>
        <w:t>     Осознавая всю глубину канона Сохранения энергии и его взаимосвязи с причиной и следствием, начинаешь более бережно относиться к окружающему миру и Пространству. Когда уже ни поступок, ни слово, а просто мысль может повернуть вектор собственной судьбы или рода, к Созиданию или разрушению. «Я вас прошу, помня Канон о сохранении энергии, формировать только позитивные мысли или позитивное излучение, ибо «что посеешь, то и пожнёшь»!» (Диктовка от 17.06.08, стих 13). «Поэтому всегда помните Канон сохранения энергии (который никто не отменял не только в Материальном Мире, но и в Вечности), исходя из которого ясно, что энергия ваших мыслей (причём всех) никуда не пропадает, а собирается у Меня для анализа уровня вашего развития и возвращается вам в виде Дара Создателя своим детям!» (Диктовка от 20.05.08, стих 14).</w:t>
      </w:r>
    </w:p>
    <w:p w:rsidR="009F76FE" w:rsidRPr="00FB12BE" w:rsidRDefault="009F76FE" w:rsidP="009F76FE">
      <w:pPr>
        <w:spacing w:after="0" w:line="240" w:lineRule="auto"/>
        <w:jc w:val="both"/>
        <w:textAlignment w:val="baseline"/>
        <w:rPr>
          <w:rFonts w:ascii="Verdana" w:eastAsia="Times New Roman" w:hAnsi="Verdana" w:cs="Arial"/>
          <w:color w:val="0A2229"/>
          <w:sz w:val="24"/>
          <w:szCs w:val="24"/>
          <w:lang w:eastAsia="ru-RU"/>
        </w:rPr>
      </w:pPr>
      <w:r w:rsidRPr="00FB12BE">
        <w:rPr>
          <w:rFonts w:ascii="Verdana" w:eastAsia="Times New Roman" w:hAnsi="Verdana" w:cs="Arial"/>
          <w:i/>
          <w:iCs/>
          <w:color w:val="000000"/>
          <w:sz w:val="24"/>
          <w:szCs w:val="24"/>
          <w:bdr w:val="none" w:sz="0" w:space="0" w:color="auto" w:frame="1"/>
          <w:lang w:eastAsia="ru-RU"/>
        </w:rPr>
        <w:t>     «Помните, Я говорил вам о том, что есть Закон сохранения энергии, сформулированный простой притчей «сколько взял – столько и отдал», поэтому на базе этого Закона и в борьбе с собственным внутренним «Я», в борьбе с соблазнами Лукавого и формируется та энергетическая Сущность, что зовётся «Человек-творец»!» (Диктовка от 09.06.07, стих 13).</w:t>
      </w:r>
    </w:p>
    <w:p w:rsidR="009F76FE" w:rsidRPr="00FB12BE" w:rsidRDefault="009F76FE" w:rsidP="009F76FE">
      <w:pPr>
        <w:spacing w:after="0" w:line="240" w:lineRule="auto"/>
        <w:jc w:val="both"/>
        <w:textAlignment w:val="baseline"/>
        <w:rPr>
          <w:rFonts w:ascii="Verdana" w:eastAsia="Times New Roman" w:hAnsi="Verdana" w:cs="Arial"/>
          <w:color w:val="0A2229"/>
          <w:sz w:val="24"/>
          <w:szCs w:val="24"/>
          <w:lang w:eastAsia="ru-RU"/>
        </w:rPr>
      </w:pPr>
      <w:r w:rsidRPr="00FB12BE">
        <w:rPr>
          <w:rFonts w:ascii="Verdana" w:eastAsia="Times New Roman" w:hAnsi="Verdana" w:cs="Arial"/>
          <w:i/>
          <w:iCs/>
          <w:noProof/>
          <w:color w:val="000000"/>
          <w:sz w:val="24"/>
          <w:szCs w:val="24"/>
          <w:bdr w:val="none" w:sz="0" w:space="0" w:color="auto" w:frame="1"/>
          <w:lang w:eastAsia="ru-RU"/>
        </w:rPr>
        <w:drawing>
          <wp:anchor distT="0" distB="0" distL="114300" distR="114300" simplePos="0" relativeHeight="251662336" behindDoc="1" locked="0" layoutInCell="1" allowOverlap="1">
            <wp:simplePos x="0" y="0"/>
            <wp:positionH relativeFrom="column">
              <wp:posOffset>16510</wp:posOffset>
            </wp:positionH>
            <wp:positionV relativeFrom="paragraph">
              <wp:posOffset>-672465</wp:posOffset>
            </wp:positionV>
            <wp:extent cx="1809750" cy="2432050"/>
            <wp:effectExtent l="19050" t="0" r="0" b="0"/>
            <wp:wrapTight wrapText="bothSides">
              <wp:wrapPolygon edited="0">
                <wp:start x="-227" y="0"/>
                <wp:lineTo x="-227" y="21487"/>
                <wp:lineTo x="21600" y="21487"/>
                <wp:lineTo x="21600" y="0"/>
                <wp:lineTo x="-227" y="0"/>
              </wp:wrapPolygon>
            </wp:wrapTight>
            <wp:docPr id="6" name="Рисунок 6" descr="http://cp-pressa.info/images/DS/DS_12/08201305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cp-pressa.info/images/DS/DS_12/0820130502.jpg"/>
                    <pic:cNvPicPr>
                      <a:picLocks noChangeAspect="1" noChangeArrowheads="1"/>
                    </pic:cNvPicPr>
                  </pic:nvPicPr>
                  <pic:blipFill>
                    <a:blip r:embed="rId13" cstate="print"/>
                    <a:srcRect/>
                    <a:stretch>
                      <a:fillRect/>
                    </a:stretch>
                  </pic:blipFill>
                  <pic:spPr bwMode="auto">
                    <a:xfrm>
                      <a:off x="0" y="0"/>
                      <a:ext cx="1809750" cy="2432050"/>
                    </a:xfrm>
                    <a:prstGeom prst="rect">
                      <a:avLst/>
                    </a:prstGeom>
                    <a:noFill/>
                    <a:ln w="9525">
                      <a:noFill/>
                      <a:miter lim="800000"/>
                      <a:headEnd/>
                      <a:tailEnd/>
                    </a:ln>
                  </pic:spPr>
                </pic:pic>
              </a:graphicData>
            </a:graphic>
          </wp:anchor>
        </w:drawing>
      </w:r>
      <w:r w:rsidRPr="00FB12BE">
        <w:rPr>
          <w:rFonts w:ascii="Verdana" w:eastAsia="Times New Roman" w:hAnsi="Verdana" w:cs="Arial"/>
          <w:i/>
          <w:iCs/>
          <w:color w:val="000000"/>
          <w:sz w:val="24"/>
          <w:szCs w:val="24"/>
          <w:bdr w:val="none" w:sz="0" w:space="0" w:color="auto" w:frame="1"/>
          <w:lang w:eastAsia="ru-RU"/>
        </w:rPr>
        <w:t xml:space="preserve">     </w:t>
      </w:r>
      <w:proofErr w:type="gramStart"/>
      <w:r w:rsidRPr="00FB12BE">
        <w:rPr>
          <w:rFonts w:ascii="Verdana" w:eastAsia="Times New Roman" w:hAnsi="Verdana" w:cs="Arial"/>
          <w:i/>
          <w:iCs/>
          <w:color w:val="000000"/>
          <w:sz w:val="24"/>
          <w:szCs w:val="24"/>
          <w:bdr w:val="none" w:sz="0" w:space="0" w:color="auto" w:frame="1"/>
          <w:lang w:eastAsia="ru-RU"/>
        </w:rPr>
        <w:t>«Но вы же сами хорошо знаете Каноны Вечности о причине и следствии и о сохранении энергии; поэтому если человек хочет получить ЛЮБОВЬ Бога, то он, прежде всего, должен хотя бы пожелать Её для себя и приложить к этому какое-либо усилие, или продемонстрировать движение к Богу, которые не могут быть фальшью, ибо фальшь всегда убивает ЛЮБОВЬ ещё в зародыше!»</w:t>
      </w:r>
      <w:proofErr w:type="gramEnd"/>
      <w:r w:rsidRPr="00FB12BE">
        <w:rPr>
          <w:rFonts w:ascii="Verdana" w:eastAsia="Times New Roman" w:hAnsi="Verdana" w:cs="Arial"/>
          <w:i/>
          <w:iCs/>
          <w:color w:val="000000"/>
          <w:sz w:val="24"/>
          <w:szCs w:val="24"/>
          <w:bdr w:val="none" w:sz="0" w:space="0" w:color="auto" w:frame="1"/>
          <w:lang w:eastAsia="ru-RU"/>
        </w:rPr>
        <w:t xml:space="preserve"> (Диктовка от 23.06.10, стих 4).</w:t>
      </w:r>
    </w:p>
    <w:p w:rsidR="009F76FE" w:rsidRPr="00FB12BE" w:rsidRDefault="009F76FE" w:rsidP="009F76FE">
      <w:pPr>
        <w:spacing w:after="0" w:line="240" w:lineRule="auto"/>
        <w:jc w:val="right"/>
        <w:textAlignment w:val="baseline"/>
        <w:rPr>
          <w:rFonts w:ascii="Verdana" w:eastAsia="Times New Roman" w:hAnsi="Verdana" w:cs="Arial"/>
          <w:color w:val="0A2229"/>
          <w:sz w:val="24"/>
          <w:szCs w:val="24"/>
          <w:lang w:eastAsia="ru-RU"/>
        </w:rPr>
      </w:pPr>
      <w:r w:rsidRPr="00FB12BE">
        <w:rPr>
          <w:rFonts w:ascii="Verdana" w:eastAsia="Times New Roman" w:hAnsi="Verdana" w:cs="Arial"/>
          <w:i/>
          <w:iCs/>
          <w:color w:val="000000"/>
          <w:sz w:val="24"/>
          <w:szCs w:val="24"/>
          <w:bdr w:val="none" w:sz="0" w:space="0" w:color="auto" w:frame="1"/>
          <w:lang w:eastAsia="ru-RU"/>
        </w:rPr>
        <w:t>    </w:t>
      </w:r>
      <w:r w:rsidRPr="00FB12BE">
        <w:rPr>
          <w:rFonts w:ascii="Verdana" w:eastAsia="Times New Roman" w:hAnsi="Verdana" w:cs="Arial"/>
          <w:i/>
          <w:iCs/>
          <w:color w:val="000000"/>
          <w:sz w:val="24"/>
          <w:szCs w:val="24"/>
          <w:lang w:eastAsia="ru-RU"/>
        </w:rPr>
        <w:t> </w:t>
      </w:r>
      <w:r w:rsidRPr="00FB12BE">
        <w:rPr>
          <w:rFonts w:ascii="Verdana" w:eastAsia="Times New Roman" w:hAnsi="Verdana" w:cs="Arial"/>
          <w:b/>
          <w:bCs/>
          <w:i/>
          <w:iCs/>
          <w:color w:val="0D0D0D"/>
          <w:sz w:val="24"/>
          <w:szCs w:val="24"/>
          <w:lang w:eastAsia="ru-RU"/>
        </w:rPr>
        <w:t>Наталья ЛИТОВА,</w:t>
      </w:r>
      <w:r w:rsidRPr="00FB12BE">
        <w:rPr>
          <w:rFonts w:ascii="Verdana" w:eastAsia="Times New Roman" w:hAnsi="Verdana" w:cs="Arial"/>
          <w:b/>
          <w:bCs/>
          <w:i/>
          <w:iCs/>
          <w:color w:val="0D0D0D"/>
          <w:sz w:val="24"/>
          <w:szCs w:val="24"/>
          <w:bdr w:val="none" w:sz="0" w:space="0" w:color="auto" w:frame="1"/>
          <w:lang w:eastAsia="ru-RU"/>
        </w:rPr>
        <w:br/>
      </w:r>
      <w:r w:rsidRPr="00FB12BE">
        <w:rPr>
          <w:rFonts w:ascii="Verdana" w:eastAsia="Times New Roman" w:hAnsi="Verdana" w:cs="Arial"/>
          <w:b/>
          <w:bCs/>
          <w:i/>
          <w:iCs/>
          <w:color w:val="0D0D0D"/>
          <w:sz w:val="24"/>
          <w:szCs w:val="24"/>
          <w:lang w:eastAsia="ru-RU"/>
        </w:rPr>
        <w:t>     Ярославль.</w:t>
      </w:r>
    </w:p>
    <w:p w:rsidR="009F76FE" w:rsidRPr="00FB12BE" w:rsidRDefault="009F76FE" w:rsidP="009F76FE">
      <w:pPr>
        <w:spacing w:after="0" w:line="240" w:lineRule="auto"/>
        <w:jc w:val="right"/>
        <w:textAlignment w:val="baseline"/>
        <w:rPr>
          <w:rFonts w:ascii="Verdana" w:eastAsia="Times New Roman" w:hAnsi="Verdana" w:cs="Arial"/>
          <w:color w:val="0A2229"/>
          <w:sz w:val="24"/>
          <w:szCs w:val="24"/>
          <w:lang w:eastAsia="ru-RU"/>
        </w:rPr>
      </w:pPr>
      <w:r w:rsidRPr="00FB12BE">
        <w:rPr>
          <w:rFonts w:ascii="Verdana" w:eastAsia="Times New Roman" w:hAnsi="Verdana" w:cs="Arial"/>
          <w:b/>
          <w:bCs/>
          <w:i/>
          <w:iCs/>
          <w:color w:val="0D0D0D"/>
          <w:sz w:val="24"/>
          <w:szCs w:val="24"/>
          <w:lang w:eastAsia="ru-RU"/>
        </w:rPr>
        <w:t>     </w:t>
      </w:r>
      <w:r w:rsidRPr="00FB12BE">
        <w:rPr>
          <w:rFonts w:ascii="Verdana" w:eastAsia="Times New Roman" w:hAnsi="Verdana" w:cs="Arial"/>
          <w:i/>
          <w:iCs/>
          <w:color w:val="0D0D0D"/>
          <w:sz w:val="24"/>
          <w:szCs w:val="24"/>
          <w:bdr w:val="none" w:sz="0" w:space="0" w:color="auto" w:frame="1"/>
          <w:lang w:eastAsia="ru-RU"/>
        </w:rPr>
        <w:t>Фото:</w:t>
      </w:r>
      <w:r w:rsidRPr="00FB12BE">
        <w:rPr>
          <w:rFonts w:ascii="Verdana" w:eastAsia="Times New Roman" w:hAnsi="Verdana" w:cs="Arial"/>
          <w:i/>
          <w:iCs/>
          <w:color w:val="0D0D0D"/>
          <w:sz w:val="24"/>
          <w:szCs w:val="24"/>
          <w:lang w:eastAsia="ru-RU"/>
        </w:rPr>
        <w:t> </w:t>
      </w:r>
      <w:hyperlink r:id="rId14" w:history="1">
        <w:r w:rsidRPr="00FB12BE">
          <w:rPr>
            <w:rFonts w:ascii="Verdana" w:eastAsia="Times New Roman" w:hAnsi="Verdana" w:cs="Arial"/>
            <w:i/>
            <w:iCs/>
            <w:color w:val="006699"/>
            <w:sz w:val="24"/>
            <w:szCs w:val="24"/>
            <w:u w:val="single"/>
            <w:lang w:eastAsia="ru-RU"/>
          </w:rPr>
          <w:t> </w:t>
        </w:r>
      </w:hyperlink>
      <w:r w:rsidRPr="00FB12BE">
        <w:rPr>
          <w:rFonts w:ascii="Verdana" w:eastAsia="Times New Roman" w:hAnsi="Verdana" w:cs="Arial"/>
          <w:i/>
          <w:iCs/>
          <w:color w:val="0D0D0D"/>
          <w:sz w:val="24"/>
          <w:szCs w:val="24"/>
          <w:bdr w:val="none" w:sz="0" w:space="0" w:color="auto" w:frame="1"/>
          <w:lang w:eastAsia="ru-RU"/>
        </w:rPr>
        <w:t>http://www.hotelartsbarcelona.com/ru</w:t>
      </w:r>
      <w:r w:rsidRPr="00FB12BE">
        <w:rPr>
          <w:rFonts w:ascii="Verdana" w:eastAsia="Times New Roman" w:hAnsi="Verdana" w:cs="Arial"/>
          <w:i/>
          <w:iCs/>
          <w:color w:val="0A2229"/>
          <w:sz w:val="24"/>
          <w:szCs w:val="24"/>
          <w:bdr w:val="none" w:sz="0" w:space="0" w:color="auto" w:frame="1"/>
          <w:lang w:eastAsia="ru-RU"/>
        </w:rPr>
        <w:t> </w:t>
      </w:r>
    </w:p>
    <w:p w:rsidR="009F76FE" w:rsidRPr="00FB12BE" w:rsidRDefault="009F76FE" w:rsidP="009F76FE">
      <w:pPr>
        <w:spacing w:after="0" w:line="106" w:lineRule="atLeast"/>
        <w:textAlignment w:val="baseline"/>
        <w:rPr>
          <w:rFonts w:ascii="Verdana" w:eastAsia="Times New Roman" w:hAnsi="Verdana" w:cs="Arial"/>
          <w:color w:val="0A2229"/>
          <w:sz w:val="24"/>
          <w:szCs w:val="24"/>
          <w:lang w:eastAsia="ru-RU"/>
        </w:rPr>
      </w:pPr>
      <w:r w:rsidRPr="00FB12BE">
        <w:rPr>
          <w:rFonts w:ascii="Verdana" w:eastAsia="Times New Roman" w:hAnsi="Verdana" w:cs="Arial"/>
          <w:i/>
          <w:iCs/>
          <w:color w:val="0A2229"/>
          <w:sz w:val="24"/>
          <w:szCs w:val="24"/>
          <w:bdr w:val="none" w:sz="0" w:space="0" w:color="auto" w:frame="1"/>
          <w:lang w:eastAsia="ru-RU"/>
        </w:rPr>
        <w:t> </w:t>
      </w:r>
    </w:p>
    <w:p w:rsidR="00FB12BE" w:rsidRDefault="009F76FE" w:rsidP="009F76FE">
      <w:pPr>
        <w:spacing w:after="0" w:line="265" w:lineRule="atLeast"/>
        <w:textAlignment w:val="baseline"/>
        <w:rPr>
          <w:rFonts w:ascii="Verdana" w:eastAsia="Times New Roman" w:hAnsi="Verdana" w:cs="Arial"/>
          <w:color w:val="006699"/>
          <w:sz w:val="24"/>
          <w:szCs w:val="24"/>
          <w:u w:val="single"/>
          <w:lang w:eastAsia="ru-RU"/>
        </w:rPr>
      </w:pPr>
      <w:r w:rsidRPr="00FB12BE">
        <w:rPr>
          <w:rFonts w:ascii="Verdana" w:eastAsia="Times New Roman" w:hAnsi="Verdana" w:cs="Arial"/>
          <w:color w:val="0A2229"/>
          <w:sz w:val="24"/>
          <w:szCs w:val="24"/>
          <w:lang w:eastAsia="ru-RU"/>
        </w:rPr>
        <w:t>Научно-популярное издание </w:t>
      </w:r>
      <w:r w:rsidRPr="00FB12BE">
        <w:rPr>
          <w:rFonts w:ascii="Verdana" w:eastAsia="Times New Roman" w:hAnsi="Verdana" w:cs="Arial"/>
          <w:color w:val="0A2229"/>
          <w:sz w:val="24"/>
          <w:szCs w:val="24"/>
          <w:bdr w:val="none" w:sz="0" w:space="0" w:color="auto" w:frame="1"/>
          <w:lang w:eastAsia="ru-RU"/>
        </w:rPr>
        <w:br/>
      </w:r>
      <w:r w:rsidRPr="00FB12BE">
        <w:rPr>
          <w:rFonts w:ascii="Verdana" w:eastAsia="Times New Roman" w:hAnsi="Verdana" w:cs="Arial"/>
          <w:color w:val="0A2229"/>
          <w:sz w:val="24"/>
          <w:szCs w:val="24"/>
          <w:lang w:eastAsia="ru-RU"/>
        </w:rPr>
        <w:t>"Духовный СТАРТ"2013 год</w:t>
      </w:r>
      <w:r w:rsidR="00FB12BE">
        <w:rPr>
          <w:rFonts w:ascii="Verdana" w:eastAsia="Times New Roman" w:hAnsi="Verdana" w:cs="Arial"/>
          <w:color w:val="0A2229"/>
          <w:sz w:val="24"/>
          <w:szCs w:val="24"/>
          <w:lang w:eastAsia="ru-RU"/>
        </w:rPr>
        <w:t xml:space="preserve"> </w:t>
      </w:r>
      <w:r w:rsidRPr="00FB12BE">
        <w:rPr>
          <w:rFonts w:ascii="Verdana" w:eastAsia="Times New Roman" w:hAnsi="Verdana" w:cs="Arial"/>
          <w:color w:val="006699"/>
          <w:sz w:val="24"/>
          <w:szCs w:val="24"/>
          <w:u w:val="single"/>
          <w:lang w:eastAsia="ru-RU"/>
        </w:rPr>
        <w:t>№8(12) 26 августа 2013</w:t>
      </w:r>
    </w:p>
    <w:p w:rsidR="00013D9E" w:rsidRPr="00FB12BE" w:rsidRDefault="00013D9E">
      <w:pPr>
        <w:rPr>
          <w:rFonts w:ascii="Verdana" w:hAnsi="Verdana"/>
          <w:sz w:val="24"/>
          <w:szCs w:val="24"/>
        </w:rPr>
      </w:pPr>
    </w:p>
    <w:sectPr w:rsidR="00013D9E" w:rsidRPr="00FB12BE" w:rsidSect="00925DAD">
      <w:footerReference w:type="default" r:id="rId15"/>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706C" w:rsidRDefault="00EE706C" w:rsidP="00943DB4">
      <w:pPr>
        <w:spacing w:after="0" w:line="240" w:lineRule="auto"/>
      </w:pPr>
      <w:r>
        <w:separator/>
      </w:r>
    </w:p>
  </w:endnote>
  <w:endnote w:type="continuationSeparator" w:id="0">
    <w:p w:rsidR="00EE706C" w:rsidRDefault="00EE706C" w:rsidP="00943D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97274"/>
      <w:docPartObj>
        <w:docPartGallery w:val="Page Numbers (Bottom of Page)"/>
        <w:docPartUnique/>
      </w:docPartObj>
    </w:sdtPr>
    <w:sdtContent>
      <w:p w:rsidR="00943DB4" w:rsidRDefault="00943DB4">
        <w:pPr>
          <w:pStyle w:val="aa"/>
          <w:jc w:val="right"/>
        </w:pPr>
        <w:fldSimple w:instr=" PAGE   \* MERGEFORMAT ">
          <w:r>
            <w:rPr>
              <w:noProof/>
            </w:rPr>
            <w:t>6</w:t>
          </w:r>
        </w:fldSimple>
      </w:p>
    </w:sdtContent>
  </w:sdt>
  <w:p w:rsidR="00943DB4" w:rsidRDefault="00943DB4">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706C" w:rsidRDefault="00EE706C" w:rsidP="00943DB4">
      <w:pPr>
        <w:spacing w:after="0" w:line="240" w:lineRule="auto"/>
      </w:pPr>
      <w:r>
        <w:separator/>
      </w:r>
    </w:p>
  </w:footnote>
  <w:footnote w:type="continuationSeparator" w:id="0">
    <w:p w:rsidR="00EE706C" w:rsidRDefault="00EE706C" w:rsidP="00943DB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F94649"/>
    <w:multiLevelType w:val="multilevel"/>
    <w:tmpl w:val="57EC9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9F76FE"/>
    <w:rsid w:val="00013D9E"/>
    <w:rsid w:val="000F2B53"/>
    <w:rsid w:val="004D2D3D"/>
    <w:rsid w:val="00925DAD"/>
    <w:rsid w:val="00943DB4"/>
    <w:rsid w:val="009F76FE"/>
    <w:rsid w:val="00C93C15"/>
    <w:rsid w:val="00EE706C"/>
    <w:rsid w:val="00FB12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3D9E"/>
  </w:style>
  <w:style w:type="paragraph" w:styleId="2">
    <w:name w:val="heading 2"/>
    <w:basedOn w:val="a"/>
    <w:link w:val="20"/>
    <w:uiPriority w:val="9"/>
    <w:qFormat/>
    <w:rsid w:val="009F76F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9F76F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9F76FE"/>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F76FE"/>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9F76FE"/>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9F76FE"/>
    <w:rPr>
      <w:rFonts w:ascii="Times New Roman" w:eastAsia="Times New Roman" w:hAnsi="Times New Roman" w:cs="Times New Roman"/>
      <w:b/>
      <w:bCs/>
      <w:sz w:val="24"/>
      <w:szCs w:val="24"/>
      <w:lang w:eastAsia="ru-RU"/>
    </w:rPr>
  </w:style>
  <w:style w:type="character" w:styleId="a3">
    <w:name w:val="Hyperlink"/>
    <w:basedOn w:val="a0"/>
    <w:uiPriority w:val="99"/>
    <w:semiHidden/>
    <w:unhideWhenUsed/>
    <w:rsid w:val="009F76FE"/>
    <w:rPr>
      <w:color w:val="0000FF"/>
      <w:u w:val="single"/>
    </w:rPr>
  </w:style>
  <w:style w:type="character" w:customStyle="1" w:styleId="apple-converted-space">
    <w:name w:val="apple-converted-space"/>
    <w:basedOn w:val="a0"/>
    <w:rsid w:val="009F76FE"/>
  </w:style>
  <w:style w:type="paragraph" w:styleId="a4">
    <w:name w:val="Normal (Web)"/>
    <w:basedOn w:val="a"/>
    <w:uiPriority w:val="99"/>
    <w:semiHidden/>
    <w:unhideWhenUsed/>
    <w:rsid w:val="009F76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9F76FE"/>
    <w:rPr>
      <w:b/>
      <w:bCs/>
    </w:rPr>
  </w:style>
  <w:style w:type="character" w:customStyle="1" w:styleId="breadcrumbs">
    <w:name w:val="breadcrumbs"/>
    <w:basedOn w:val="a0"/>
    <w:rsid w:val="009F76FE"/>
  </w:style>
  <w:style w:type="character" w:customStyle="1" w:styleId="separator">
    <w:name w:val="separator"/>
    <w:basedOn w:val="a0"/>
    <w:rsid w:val="009F76FE"/>
  </w:style>
  <w:style w:type="character" w:customStyle="1" w:styleId="current">
    <w:name w:val="current"/>
    <w:basedOn w:val="a0"/>
    <w:rsid w:val="009F76FE"/>
  </w:style>
  <w:style w:type="paragraph" w:styleId="a6">
    <w:name w:val="Balloon Text"/>
    <w:basedOn w:val="a"/>
    <w:link w:val="a7"/>
    <w:uiPriority w:val="99"/>
    <w:semiHidden/>
    <w:unhideWhenUsed/>
    <w:rsid w:val="009F76F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F76FE"/>
    <w:rPr>
      <w:rFonts w:ascii="Tahoma" w:hAnsi="Tahoma" w:cs="Tahoma"/>
      <w:sz w:val="16"/>
      <w:szCs w:val="16"/>
    </w:rPr>
  </w:style>
  <w:style w:type="paragraph" w:styleId="a8">
    <w:name w:val="header"/>
    <w:basedOn w:val="a"/>
    <w:link w:val="a9"/>
    <w:uiPriority w:val="99"/>
    <w:semiHidden/>
    <w:unhideWhenUsed/>
    <w:rsid w:val="00943DB4"/>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943DB4"/>
  </w:style>
  <w:style w:type="paragraph" w:styleId="aa">
    <w:name w:val="footer"/>
    <w:basedOn w:val="a"/>
    <w:link w:val="ab"/>
    <w:uiPriority w:val="99"/>
    <w:unhideWhenUsed/>
    <w:rsid w:val="00943DB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43DB4"/>
  </w:style>
</w:styles>
</file>

<file path=word/webSettings.xml><?xml version="1.0" encoding="utf-8"?>
<w:webSettings xmlns:r="http://schemas.openxmlformats.org/officeDocument/2006/relationships" xmlns:w="http://schemas.openxmlformats.org/wordprocessingml/2006/main">
  <w:divs>
    <w:div w:id="706367507">
      <w:bodyDiv w:val="1"/>
      <w:marLeft w:val="0"/>
      <w:marRight w:val="0"/>
      <w:marTop w:val="0"/>
      <w:marBottom w:val="0"/>
      <w:divBdr>
        <w:top w:val="none" w:sz="0" w:space="0" w:color="auto"/>
        <w:left w:val="none" w:sz="0" w:space="0" w:color="auto"/>
        <w:bottom w:val="none" w:sz="0" w:space="0" w:color="auto"/>
        <w:right w:val="none" w:sz="0" w:space="0" w:color="auto"/>
      </w:divBdr>
      <w:divsChild>
        <w:div w:id="845561532">
          <w:marLeft w:val="0"/>
          <w:marRight w:val="0"/>
          <w:marTop w:val="0"/>
          <w:marBottom w:val="0"/>
          <w:divBdr>
            <w:top w:val="none" w:sz="0" w:space="0" w:color="auto"/>
            <w:left w:val="none" w:sz="0" w:space="0" w:color="auto"/>
            <w:bottom w:val="none" w:sz="0" w:space="0" w:color="auto"/>
            <w:right w:val="none" w:sz="0" w:space="0" w:color="auto"/>
          </w:divBdr>
          <w:divsChild>
            <w:div w:id="1709066725">
              <w:marLeft w:val="0"/>
              <w:marRight w:val="0"/>
              <w:marTop w:val="0"/>
              <w:marBottom w:val="0"/>
              <w:divBdr>
                <w:top w:val="none" w:sz="0" w:space="0" w:color="auto"/>
                <w:left w:val="none" w:sz="0" w:space="0" w:color="auto"/>
                <w:bottom w:val="none" w:sz="0" w:space="0" w:color="auto"/>
                <w:right w:val="none" w:sz="0" w:space="0" w:color="auto"/>
              </w:divBdr>
              <w:divsChild>
                <w:div w:id="386802166">
                  <w:marLeft w:val="0"/>
                  <w:marRight w:val="0"/>
                  <w:marTop w:val="0"/>
                  <w:marBottom w:val="0"/>
                  <w:divBdr>
                    <w:top w:val="none" w:sz="0" w:space="0" w:color="auto"/>
                    <w:left w:val="none" w:sz="0" w:space="0" w:color="auto"/>
                    <w:bottom w:val="none" w:sz="0" w:space="0" w:color="auto"/>
                    <w:right w:val="none" w:sz="0" w:space="0" w:color="auto"/>
                  </w:divBdr>
                  <w:divsChild>
                    <w:div w:id="1331250528">
                      <w:marLeft w:val="0"/>
                      <w:marRight w:val="0"/>
                      <w:marTop w:val="0"/>
                      <w:marBottom w:val="0"/>
                      <w:divBdr>
                        <w:top w:val="none" w:sz="0" w:space="0" w:color="auto"/>
                        <w:left w:val="none" w:sz="0" w:space="0" w:color="auto"/>
                        <w:bottom w:val="none" w:sz="0" w:space="0" w:color="auto"/>
                        <w:right w:val="none" w:sz="0" w:space="0" w:color="auto"/>
                      </w:divBdr>
                      <w:divsChild>
                        <w:div w:id="1432581020">
                          <w:marLeft w:val="0"/>
                          <w:marRight w:val="0"/>
                          <w:marTop w:val="0"/>
                          <w:marBottom w:val="0"/>
                          <w:divBdr>
                            <w:top w:val="none" w:sz="0" w:space="0" w:color="auto"/>
                            <w:left w:val="none" w:sz="0" w:space="0" w:color="auto"/>
                            <w:bottom w:val="none" w:sz="0" w:space="0" w:color="auto"/>
                            <w:right w:val="none" w:sz="0" w:space="0" w:color="auto"/>
                          </w:divBdr>
                          <w:divsChild>
                            <w:div w:id="1936011917">
                              <w:marLeft w:val="0"/>
                              <w:marRight w:val="0"/>
                              <w:marTop w:val="0"/>
                              <w:marBottom w:val="0"/>
                              <w:divBdr>
                                <w:top w:val="none" w:sz="0" w:space="0" w:color="auto"/>
                                <w:left w:val="none" w:sz="0" w:space="0" w:color="auto"/>
                                <w:bottom w:val="none" w:sz="0" w:space="0" w:color="auto"/>
                                <w:right w:val="none" w:sz="0" w:space="0" w:color="auto"/>
                              </w:divBdr>
                              <w:divsChild>
                                <w:div w:id="323896518">
                                  <w:marLeft w:val="0"/>
                                  <w:marRight w:val="0"/>
                                  <w:marTop w:val="0"/>
                                  <w:marBottom w:val="0"/>
                                  <w:divBdr>
                                    <w:top w:val="none" w:sz="0" w:space="0" w:color="auto"/>
                                    <w:left w:val="none" w:sz="0" w:space="0" w:color="auto"/>
                                    <w:bottom w:val="none" w:sz="0" w:space="0" w:color="auto"/>
                                    <w:right w:val="none" w:sz="0" w:space="0" w:color="auto"/>
                                  </w:divBdr>
                                  <w:divsChild>
                                    <w:div w:id="1428455023">
                                      <w:marLeft w:val="0"/>
                                      <w:marRight w:val="0"/>
                                      <w:marTop w:val="27"/>
                                      <w:marBottom w:val="0"/>
                                      <w:divBdr>
                                        <w:top w:val="none" w:sz="0" w:space="0" w:color="auto"/>
                                        <w:left w:val="none" w:sz="0" w:space="0" w:color="auto"/>
                                        <w:bottom w:val="dotted" w:sz="4" w:space="2" w:color="ECECEC"/>
                                        <w:right w:val="none" w:sz="0" w:space="0" w:color="auto"/>
                                      </w:divBdr>
                                    </w:div>
                                  </w:divsChild>
                                </w:div>
                              </w:divsChild>
                            </w:div>
                          </w:divsChild>
                        </w:div>
                      </w:divsChild>
                    </w:div>
                  </w:divsChild>
                </w:div>
              </w:divsChild>
            </w:div>
            <w:div w:id="1990135864">
              <w:marLeft w:val="0"/>
              <w:marRight w:val="0"/>
              <w:marTop w:val="0"/>
              <w:marBottom w:val="0"/>
              <w:divBdr>
                <w:top w:val="none" w:sz="0" w:space="0" w:color="auto"/>
                <w:left w:val="none" w:sz="0" w:space="0" w:color="auto"/>
                <w:bottom w:val="none" w:sz="0" w:space="0" w:color="auto"/>
                <w:right w:val="none" w:sz="0" w:space="0" w:color="auto"/>
              </w:divBdr>
              <w:divsChild>
                <w:div w:id="2031105101">
                  <w:marLeft w:val="0"/>
                  <w:marRight w:val="0"/>
                  <w:marTop w:val="0"/>
                  <w:marBottom w:val="0"/>
                  <w:divBdr>
                    <w:top w:val="none" w:sz="0" w:space="0" w:color="auto"/>
                    <w:left w:val="none" w:sz="0" w:space="0" w:color="auto"/>
                    <w:bottom w:val="none" w:sz="0" w:space="0" w:color="auto"/>
                    <w:right w:val="none" w:sz="0" w:space="0" w:color="auto"/>
                  </w:divBdr>
                  <w:divsChild>
                    <w:div w:id="1871530846">
                      <w:marLeft w:val="0"/>
                      <w:marRight w:val="0"/>
                      <w:marTop w:val="0"/>
                      <w:marBottom w:val="0"/>
                      <w:divBdr>
                        <w:top w:val="none" w:sz="0" w:space="0" w:color="auto"/>
                        <w:left w:val="none" w:sz="0" w:space="0" w:color="auto"/>
                        <w:bottom w:val="none" w:sz="0" w:space="0" w:color="auto"/>
                        <w:right w:val="none" w:sz="0" w:space="0" w:color="auto"/>
                      </w:divBdr>
                      <w:divsChild>
                        <w:div w:id="71776640">
                          <w:marLeft w:val="0"/>
                          <w:marRight w:val="0"/>
                          <w:marTop w:val="0"/>
                          <w:marBottom w:val="0"/>
                          <w:divBdr>
                            <w:top w:val="none" w:sz="0" w:space="0" w:color="auto"/>
                            <w:left w:val="none" w:sz="0" w:space="0" w:color="auto"/>
                            <w:bottom w:val="none" w:sz="0" w:space="0" w:color="auto"/>
                            <w:right w:val="none" w:sz="0" w:space="0" w:color="auto"/>
                          </w:divBdr>
                          <w:divsChild>
                            <w:div w:id="1109931025">
                              <w:marLeft w:val="0"/>
                              <w:marRight w:val="0"/>
                              <w:marTop w:val="0"/>
                              <w:marBottom w:val="0"/>
                              <w:divBdr>
                                <w:top w:val="single" w:sz="4" w:space="4" w:color="E5E5E5"/>
                                <w:left w:val="single" w:sz="4" w:space="4" w:color="E5E5E5"/>
                                <w:bottom w:val="single" w:sz="4" w:space="4" w:color="E5E5E5"/>
                                <w:right w:val="single" w:sz="4" w:space="4" w:color="E5E5E5"/>
                              </w:divBdr>
                              <w:divsChild>
                                <w:div w:id="1832597323">
                                  <w:marLeft w:val="0"/>
                                  <w:marRight w:val="0"/>
                                  <w:marTop w:val="0"/>
                                  <w:marBottom w:val="0"/>
                                  <w:divBdr>
                                    <w:top w:val="none" w:sz="0" w:space="0" w:color="auto"/>
                                    <w:left w:val="none" w:sz="0" w:space="0" w:color="auto"/>
                                    <w:bottom w:val="none" w:sz="0" w:space="0" w:color="auto"/>
                                    <w:right w:val="none" w:sz="0" w:space="0" w:color="auto"/>
                                  </w:divBdr>
                                  <w:divsChild>
                                    <w:div w:id="836532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1818586">
          <w:marLeft w:val="0"/>
          <w:marRight w:val="0"/>
          <w:marTop w:val="0"/>
          <w:marBottom w:val="0"/>
          <w:divBdr>
            <w:top w:val="single" w:sz="4" w:space="0" w:color="E7E7E7"/>
            <w:left w:val="none" w:sz="0" w:space="4" w:color="auto"/>
            <w:bottom w:val="single" w:sz="4" w:space="0" w:color="E7E7E7"/>
            <w:right w:val="none" w:sz="0" w:space="4"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tkroveniya.ru/tolk2/t2-09.06.07.html" TargetMode="External"/><Relationship Id="rId13" Type="http://schemas.openxmlformats.org/officeDocument/2006/relationships/image" Target="media/image5.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www.otkroveniya.ru/tolk2/t2-09.06.07.html" TargetMode="External"/><Relationship Id="rId14" Type="http://schemas.openxmlformats.org/officeDocument/2006/relationships/hyperlink" Target="http://www.hotelartsbarcelona.c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2286</Words>
  <Characters>13033</Characters>
  <Application>Microsoft Office Word</Application>
  <DocSecurity>0</DocSecurity>
  <Lines>108</Lines>
  <Paragraphs>30</Paragraphs>
  <ScaleCrop>false</ScaleCrop>
  <Company>DG Win&amp;Soft</Company>
  <LinksUpToDate>false</LinksUpToDate>
  <CharactersWithSpaces>15289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2015-01-11T08:24:00Z</dcterms:created>
  <dcterms:modified xsi:type="dcterms:W3CDTF">2021-06-18T03:28:00Z</dcterms:modified>
</cp:coreProperties>
</file>